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D665" w14:textId="77777777" w:rsidR="0004337F" w:rsidRDefault="0004337F" w:rsidP="00C77169">
      <w:pPr>
        <w:spacing w:after="0" w:line="240" w:lineRule="auto"/>
        <w:jc w:val="center"/>
        <w:rPr>
          <w:rFonts w:ascii="Meiryo UI" w:eastAsia="Meiryo UI" w:hAnsi="Meiryo UI"/>
          <w:b/>
          <w:sz w:val="24"/>
        </w:rPr>
      </w:pPr>
      <w:bookmarkStart w:id="0" w:name="_Hlk205300465"/>
      <w:bookmarkEnd w:id="0"/>
    </w:p>
    <w:p w14:paraId="49850660" w14:textId="77777777" w:rsidR="0004337F" w:rsidRDefault="0004337F" w:rsidP="00C77169">
      <w:pPr>
        <w:spacing w:after="0" w:line="240" w:lineRule="auto"/>
        <w:jc w:val="center"/>
        <w:rPr>
          <w:rFonts w:ascii="Meiryo UI" w:eastAsia="Meiryo UI" w:hAnsi="Meiryo UI"/>
          <w:b/>
          <w:sz w:val="24"/>
        </w:rPr>
      </w:pPr>
    </w:p>
    <w:p w14:paraId="69FCA752" w14:textId="77777777" w:rsidR="0004337F" w:rsidRDefault="0004337F" w:rsidP="00C77169">
      <w:pPr>
        <w:spacing w:after="0" w:line="240" w:lineRule="auto"/>
        <w:jc w:val="center"/>
        <w:rPr>
          <w:rFonts w:ascii="Meiryo UI" w:eastAsia="Meiryo UI" w:hAnsi="Meiryo UI"/>
          <w:b/>
          <w:sz w:val="24"/>
        </w:rPr>
      </w:pPr>
    </w:p>
    <w:p w14:paraId="0839701C" w14:textId="77777777" w:rsidR="0004337F" w:rsidRDefault="0004337F" w:rsidP="00C77169">
      <w:pPr>
        <w:spacing w:after="0" w:line="240" w:lineRule="auto"/>
        <w:jc w:val="center"/>
        <w:rPr>
          <w:rFonts w:ascii="Meiryo UI" w:eastAsia="Meiryo UI" w:hAnsi="Meiryo UI"/>
          <w:b/>
          <w:sz w:val="24"/>
        </w:rPr>
      </w:pPr>
    </w:p>
    <w:p w14:paraId="746A1C0D" w14:textId="258AD616" w:rsidR="0004337F" w:rsidRPr="0004337F" w:rsidRDefault="00417D5E" w:rsidP="00C77169">
      <w:pPr>
        <w:spacing w:after="0" w:line="240" w:lineRule="auto"/>
        <w:jc w:val="center"/>
        <w:rPr>
          <w:rFonts w:ascii="Meiryo UI" w:eastAsia="Meiryo UI" w:hAnsi="Meiryo UI"/>
          <w:b/>
          <w:sz w:val="44"/>
          <w:szCs w:val="44"/>
        </w:rPr>
      </w:pPr>
      <w:r>
        <w:rPr>
          <w:rFonts w:ascii="Meiryo UI" w:eastAsia="Meiryo UI" w:hAnsi="Meiryo UI" w:hint="eastAsia"/>
          <w:b/>
          <w:sz w:val="44"/>
          <w:szCs w:val="44"/>
        </w:rPr>
        <w:t>磐田市公共</w:t>
      </w:r>
      <w:r w:rsidRPr="0004337F">
        <w:rPr>
          <w:rFonts w:ascii="Meiryo UI" w:eastAsia="Meiryo UI" w:hAnsi="Meiryo UI" w:hint="eastAsia"/>
          <w:b/>
          <w:sz w:val="44"/>
          <w:szCs w:val="44"/>
        </w:rPr>
        <w:t>下水道事業</w:t>
      </w:r>
      <w:r>
        <w:rPr>
          <w:rFonts w:ascii="Meiryo UI" w:eastAsia="Meiryo UI" w:hAnsi="Meiryo UI" w:hint="eastAsia"/>
          <w:b/>
          <w:sz w:val="44"/>
          <w:szCs w:val="44"/>
        </w:rPr>
        <w:t>における</w:t>
      </w:r>
      <w:r w:rsidR="005931AB" w:rsidRPr="0004337F">
        <w:rPr>
          <w:rFonts w:ascii="Meiryo UI" w:eastAsia="Meiryo UI" w:hAnsi="Meiryo UI" w:hint="eastAsia"/>
          <w:b/>
          <w:sz w:val="44"/>
          <w:szCs w:val="44"/>
        </w:rPr>
        <w:t>ウォーター</w:t>
      </w:r>
      <w:r w:rsidR="007463AE" w:rsidRPr="0004337F">
        <w:rPr>
          <w:rFonts w:ascii="Meiryo UI" w:eastAsia="Meiryo UI" w:hAnsi="Meiryo UI" w:hint="eastAsia"/>
          <w:b/>
          <w:sz w:val="44"/>
          <w:szCs w:val="44"/>
        </w:rPr>
        <w:t>PPP</w:t>
      </w:r>
    </w:p>
    <w:p w14:paraId="67729F1F" w14:textId="77777777" w:rsidR="0004337F" w:rsidRPr="0004337F" w:rsidRDefault="005931AB" w:rsidP="00C77169">
      <w:pPr>
        <w:spacing w:after="0" w:line="240" w:lineRule="auto"/>
        <w:jc w:val="center"/>
        <w:rPr>
          <w:rFonts w:ascii="Meiryo UI" w:eastAsia="Meiryo UI" w:hAnsi="Meiryo UI"/>
          <w:b/>
          <w:sz w:val="44"/>
          <w:szCs w:val="44"/>
        </w:rPr>
      </w:pPr>
      <w:r w:rsidRPr="0004337F">
        <w:rPr>
          <w:rFonts w:ascii="Meiryo UI" w:eastAsia="Meiryo UI" w:hAnsi="Meiryo UI" w:hint="eastAsia"/>
          <w:b/>
          <w:sz w:val="44"/>
          <w:szCs w:val="44"/>
        </w:rPr>
        <w:t>導入検討に関するサウンディング型市場調査</w:t>
      </w:r>
    </w:p>
    <w:p w14:paraId="069E6378" w14:textId="77777777" w:rsidR="0004337F" w:rsidRDefault="0004337F" w:rsidP="00C77169">
      <w:pPr>
        <w:spacing w:after="0" w:line="240" w:lineRule="auto"/>
        <w:jc w:val="center"/>
        <w:rPr>
          <w:rFonts w:ascii="Meiryo UI" w:eastAsia="Meiryo UI" w:hAnsi="Meiryo UI"/>
          <w:b/>
          <w:sz w:val="40"/>
          <w:szCs w:val="40"/>
        </w:rPr>
      </w:pPr>
    </w:p>
    <w:p w14:paraId="02066DB0" w14:textId="77777777" w:rsidR="0004337F" w:rsidRDefault="0004337F" w:rsidP="00C77169">
      <w:pPr>
        <w:spacing w:after="0" w:line="240" w:lineRule="auto"/>
        <w:jc w:val="center"/>
        <w:rPr>
          <w:rFonts w:ascii="Meiryo UI" w:eastAsia="Meiryo UI" w:hAnsi="Meiryo UI"/>
          <w:b/>
          <w:sz w:val="40"/>
          <w:szCs w:val="40"/>
        </w:rPr>
      </w:pPr>
    </w:p>
    <w:p w14:paraId="48D32C50" w14:textId="77777777" w:rsidR="0004337F" w:rsidRDefault="0004337F" w:rsidP="00C77169">
      <w:pPr>
        <w:spacing w:after="0" w:line="240" w:lineRule="auto"/>
        <w:jc w:val="center"/>
        <w:rPr>
          <w:rFonts w:ascii="Meiryo UI" w:eastAsia="Meiryo UI" w:hAnsi="Meiryo UI"/>
          <w:b/>
          <w:sz w:val="40"/>
          <w:szCs w:val="40"/>
        </w:rPr>
      </w:pPr>
    </w:p>
    <w:p w14:paraId="5A0CDFE1" w14:textId="20FCC75C" w:rsidR="000810C5" w:rsidRPr="0004337F" w:rsidRDefault="004B5A31" w:rsidP="00C77169">
      <w:pPr>
        <w:spacing w:after="0" w:line="240" w:lineRule="auto"/>
        <w:jc w:val="center"/>
        <w:rPr>
          <w:rFonts w:ascii="Meiryo UI" w:eastAsia="Meiryo UI" w:hAnsi="Meiryo UI"/>
          <w:b/>
          <w:sz w:val="52"/>
          <w:szCs w:val="52"/>
        </w:rPr>
      </w:pPr>
      <w:r>
        <w:rPr>
          <w:rFonts w:ascii="Meiryo UI" w:eastAsia="Meiryo UI" w:hAnsi="Meiryo UI" w:hint="eastAsia"/>
          <w:b/>
          <w:sz w:val="52"/>
          <w:szCs w:val="52"/>
        </w:rPr>
        <w:t>アンケート調査結果</w:t>
      </w:r>
    </w:p>
    <w:p w14:paraId="3AF5AF54" w14:textId="77777777" w:rsidR="000810C5" w:rsidRDefault="000810C5" w:rsidP="0004337F">
      <w:pPr>
        <w:spacing w:after="0" w:line="240" w:lineRule="auto"/>
        <w:jc w:val="center"/>
        <w:rPr>
          <w:rFonts w:ascii="Meiryo UI" w:eastAsia="Meiryo UI" w:hAnsi="Meiryo UI"/>
        </w:rPr>
      </w:pPr>
    </w:p>
    <w:p w14:paraId="51139D75" w14:textId="77777777" w:rsidR="0004337F" w:rsidRDefault="0004337F" w:rsidP="0004337F">
      <w:pPr>
        <w:spacing w:after="0" w:line="240" w:lineRule="auto"/>
        <w:jc w:val="center"/>
        <w:rPr>
          <w:rFonts w:ascii="Meiryo UI" w:eastAsia="Meiryo UI" w:hAnsi="Meiryo UI"/>
        </w:rPr>
      </w:pPr>
    </w:p>
    <w:p w14:paraId="418B37C6" w14:textId="77777777" w:rsidR="0004337F" w:rsidRDefault="0004337F" w:rsidP="0004337F">
      <w:pPr>
        <w:spacing w:after="0" w:line="240" w:lineRule="auto"/>
        <w:jc w:val="center"/>
        <w:rPr>
          <w:rFonts w:ascii="Meiryo UI" w:eastAsia="Meiryo UI" w:hAnsi="Meiryo UI"/>
        </w:rPr>
      </w:pPr>
    </w:p>
    <w:p w14:paraId="0EBB1D24" w14:textId="77777777" w:rsidR="0004337F" w:rsidRDefault="0004337F" w:rsidP="0004337F">
      <w:pPr>
        <w:spacing w:after="0" w:line="240" w:lineRule="auto"/>
        <w:jc w:val="center"/>
        <w:rPr>
          <w:rFonts w:ascii="Meiryo UI" w:eastAsia="Meiryo UI" w:hAnsi="Meiryo UI"/>
        </w:rPr>
      </w:pPr>
    </w:p>
    <w:p w14:paraId="6578C854" w14:textId="77777777" w:rsidR="0004337F" w:rsidRPr="00C77169" w:rsidRDefault="0004337F" w:rsidP="0004337F">
      <w:pPr>
        <w:spacing w:after="0" w:line="240" w:lineRule="auto"/>
        <w:jc w:val="center"/>
        <w:rPr>
          <w:rFonts w:ascii="Meiryo UI" w:eastAsia="Meiryo UI" w:hAnsi="Meiryo UI"/>
        </w:rPr>
      </w:pPr>
    </w:p>
    <w:p w14:paraId="7E53F544" w14:textId="6B977502" w:rsidR="000810C5" w:rsidRPr="0004337F" w:rsidRDefault="005931AB" w:rsidP="0004337F">
      <w:pPr>
        <w:spacing w:after="0" w:line="240" w:lineRule="auto"/>
        <w:jc w:val="center"/>
        <w:rPr>
          <w:rFonts w:ascii="Meiryo UI" w:eastAsia="Meiryo UI" w:hAnsi="Meiryo UI"/>
          <w:sz w:val="40"/>
          <w:szCs w:val="40"/>
          <w:lang w:eastAsia="zh-TW"/>
        </w:rPr>
      </w:pPr>
      <w:r w:rsidRPr="0004337F">
        <w:rPr>
          <w:rFonts w:ascii="Meiryo UI" w:eastAsia="Meiryo UI" w:hAnsi="Meiryo UI" w:hint="eastAsia"/>
          <w:sz w:val="40"/>
          <w:szCs w:val="40"/>
          <w:lang w:eastAsia="zh-TW"/>
        </w:rPr>
        <w:t>令和</w:t>
      </w:r>
      <w:r w:rsidR="00DA2FF7">
        <w:rPr>
          <w:rFonts w:ascii="Meiryo UI" w:eastAsia="Meiryo UI" w:hAnsi="Meiryo UI" w:hint="eastAsia"/>
          <w:sz w:val="40"/>
          <w:szCs w:val="40"/>
        </w:rPr>
        <w:t xml:space="preserve">　</w:t>
      </w:r>
      <w:r w:rsidR="00FD0E23" w:rsidRPr="0004337F">
        <w:rPr>
          <w:rFonts w:ascii="Meiryo UI" w:eastAsia="Meiryo UI" w:hAnsi="Meiryo UI" w:hint="eastAsia"/>
          <w:sz w:val="40"/>
          <w:szCs w:val="40"/>
          <w:lang w:eastAsia="zh-TW"/>
        </w:rPr>
        <w:t>７</w:t>
      </w:r>
      <w:r w:rsidRPr="0004337F">
        <w:rPr>
          <w:rFonts w:ascii="Meiryo UI" w:eastAsia="Meiryo UI" w:hAnsi="Meiryo UI" w:hint="eastAsia"/>
          <w:sz w:val="40"/>
          <w:szCs w:val="40"/>
          <w:lang w:eastAsia="zh-TW"/>
        </w:rPr>
        <w:t>年</w:t>
      </w:r>
      <w:r w:rsidR="00DA2FF7">
        <w:rPr>
          <w:rFonts w:ascii="Meiryo UI" w:eastAsia="Meiryo UI" w:hAnsi="Meiryo UI" w:hint="eastAsia"/>
          <w:sz w:val="40"/>
          <w:szCs w:val="40"/>
        </w:rPr>
        <w:t>１０</w:t>
      </w:r>
      <w:r w:rsidRPr="0004337F">
        <w:rPr>
          <w:rFonts w:ascii="Meiryo UI" w:eastAsia="Meiryo UI" w:hAnsi="Meiryo UI" w:hint="eastAsia"/>
          <w:sz w:val="40"/>
          <w:szCs w:val="40"/>
          <w:lang w:eastAsia="zh-TW"/>
        </w:rPr>
        <w:t>月</w:t>
      </w:r>
      <w:r w:rsidR="00DA2FF7">
        <w:rPr>
          <w:rFonts w:ascii="Meiryo UI" w:eastAsia="Meiryo UI" w:hAnsi="Meiryo UI" w:hint="eastAsia"/>
          <w:sz w:val="40"/>
          <w:szCs w:val="40"/>
        </w:rPr>
        <w:t xml:space="preserve">　３</w:t>
      </w:r>
      <w:r w:rsidRPr="0004337F">
        <w:rPr>
          <w:rFonts w:ascii="Meiryo UI" w:eastAsia="Meiryo UI" w:hAnsi="Meiryo UI" w:hint="eastAsia"/>
          <w:sz w:val="40"/>
          <w:szCs w:val="40"/>
          <w:lang w:eastAsia="zh-TW"/>
        </w:rPr>
        <w:t>日</w:t>
      </w:r>
    </w:p>
    <w:p w14:paraId="6C096DC9" w14:textId="77777777" w:rsidR="0004337F" w:rsidRDefault="0004337F" w:rsidP="0004337F">
      <w:pPr>
        <w:spacing w:after="0" w:line="240" w:lineRule="auto"/>
        <w:jc w:val="center"/>
        <w:rPr>
          <w:rFonts w:ascii="Meiryo UI" w:eastAsia="Meiryo UI" w:hAnsi="Meiryo UI"/>
          <w:lang w:eastAsia="zh-TW"/>
        </w:rPr>
      </w:pPr>
    </w:p>
    <w:p w14:paraId="780904C4" w14:textId="77777777" w:rsidR="0004337F" w:rsidRDefault="0004337F" w:rsidP="0004337F">
      <w:pPr>
        <w:spacing w:after="0" w:line="240" w:lineRule="auto"/>
        <w:jc w:val="center"/>
        <w:rPr>
          <w:rFonts w:ascii="Meiryo UI" w:eastAsia="Meiryo UI" w:hAnsi="Meiryo UI"/>
          <w:lang w:eastAsia="zh-TW"/>
        </w:rPr>
      </w:pPr>
    </w:p>
    <w:p w14:paraId="1088D423" w14:textId="77777777" w:rsidR="0004337F" w:rsidRDefault="0004337F" w:rsidP="0004337F">
      <w:pPr>
        <w:spacing w:after="0" w:line="240" w:lineRule="auto"/>
        <w:jc w:val="center"/>
        <w:rPr>
          <w:rFonts w:ascii="Meiryo UI" w:eastAsia="Meiryo UI" w:hAnsi="Meiryo UI"/>
          <w:lang w:eastAsia="zh-TW"/>
        </w:rPr>
      </w:pPr>
    </w:p>
    <w:p w14:paraId="7AA2BEB8" w14:textId="77777777" w:rsidR="0004337F" w:rsidRDefault="0004337F" w:rsidP="0004337F">
      <w:pPr>
        <w:spacing w:after="0" w:line="240" w:lineRule="auto"/>
        <w:jc w:val="center"/>
        <w:rPr>
          <w:rFonts w:ascii="Meiryo UI" w:eastAsia="Meiryo UI" w:hAnsi="Meiryo UI"/>
          <w:lang w:eastAsia="zh-TW"/>
        </w:rPr>
      </w:pPr>
    </w:p>
    <w:p w14:paraId="2D6F585A" w14:textId="77777777" w:rsidR="0004337F" w:rsidRPr="00C77169" w:rsidRDefault="0004337F" w:rsidP="0004337F">
      <w:pPr>
        <w:spacing w:after="0" w:line="240" w:lineRule="auto"/>
        <w:jc w:val="center"/>
        <w:rPr>
          <w:rFonts w:ascii="Meiryo UI" w:eastAsia="Meiryo UI" w:hAnsi="Meiryo UI"/>
          <w:lang w:eastAsia="zh-TW"/>
        </w:rPr>
      </w:pPr>
    </w:p>
    <w:p w14:paraId="75F5240A" w14:textId="3EEBF32F" w:rsidR="000810C5" w:rsidRPr="0004337F" w:rsidRDefault="00417D5E" w:rsidP="0004337F">
      <w:pPr>
        <w:spacing w:after="0" w:line="240" w:lineRule="auto"/>
        <w:jc w:val="center"/>
        <w:rPr>
          <w:rFonts w:ascii="Meiryo UI" w:eastAsia="Meiryo UI" w:hAnsi="Meiryo UI"/>
          <w:sz w:val="44"/>
          <w:szCs w:val="44"/>
          <w:lang w:eastAsia="zh-TW"/>
        </w:rPr>
      </w:pPr>
      <w:r w:rsidRPr="00417D5E">
        <w:rPr>
          <w:rFonts w:ascii="Meiryo UI" w:eastAsia="Meiryo UI" w:hAnsi="Meiryo UI" w:hint="eastAsia"/>
          <w:sz w:val="44"/>
          <w:szCs w:val="44"/>
          <w:lang w:eastAsia="zh-TW"/>
        </w:rPr>
        <w:t>磐田市環境水道部上下水道工事課</w:t>
      </w:r>
    </w:p>
    <w:p w14:paraId="2F963346" w14:textId="77777777" w:rsidR="000810C5" w:rsidRDefault="000810C5" w:rsidP="00C77169">
      <w:pPr>
        <w:spacing w:after="0" w:line="240" w:lineRule="auto"/>
        <w:rPr>
          <w:rFonts w:ascii="Meiryo UI" w:eastAsia="Meiryo UI" w:hAnsi="Meiryo UI"/>
          <w:lang w:eastAsia="zh-TW"/>
        </w:rPr>
      </w:pPr>
    </w:p>
    <w:p w14:paraId="09145E87" w14:textId="77777777" w:rsidR="0004337F" w:rsidRDefault="0004337F" w:rsidP="00C77169">
      <w:pPr>
        <w:spacing w:after="0" w:line="240" w:lineRule="auto"/>
        <w:rPr>
          <w:rFonts w:ascii="Meiryo UI" w:eastAsia="Meiryo UI" w:hAnsi="Meiryo UI"/>
          <w:lang w:eastAsia="zh-TW"/>
        </w:rPr>
      </w:pPr>
    </w:p>
    <w:p w14:paraId="1E1E171B" w14:textId="77777777" w:rsidR="0004337F" w:rsidRPr="00746B01" w:rsidRDefault="0004337F" w:rsidP="00C77169">
      <w:pPr>
        <w:spacing w:after="0" w:line="240" w:lineRule="auto"/>
        <w:rPr>
          <w:rFonts w:ascii="Meiryo UI" w:eastAsia="Meiryo UI" w:hAnsi="Meiryo UI"/>
          <w:lang w:eastAsia="zh-TW"/>
        </w:rPr>
        <w:sectPr w:rsidR="0004337F" w:rsidRPr="00746B01" w:rsidSect="00C77169">
          <w:footerReference w:type="default" r:id="rId6"/>
          <w:pgSz w:w="11906" w:h="16838" w:code="9"/>
          <w:pgMar w:top="1134" w:right="1134" w:bottom="1134" w:left="1134" w:header="851" w:footer="284" w:gutter="0"/>
          <w:cols w:space="720"/>
          <w:docGrid w:type="linesAndChars" w:linePitch="360"/>
        </w:sectPr>
      </w:pPr>
    </w:p>
    <w:p w14:paraId="79040970" w14:textId="6064E16C" w:rsidR="005E13DB" w:rsidRDefault="00417D5E" w:rsidP="005E13DB">
      <w:pPr>
        <w:spacing w:after="0" w:line="240" w:lineRule="auto"/>
        <w:jc w:val="center"/>
        <w:rPr>
          <w:rFonts w:ascii="Meiryo UI" w:eastAsia="Meiryo UI" w:hAnsi="Meiryo UI"/>
        </w:rPr>
      </w:pPr>
      <w:r>
        <w:rPr>
          <w:rFonts w:ascii="Meiryo UI" w:eastAsia="Meiryo UI" w:hAnsi="Meiryo UI" w:hint="eastAsia"/>
        </w:rPr>
        <w:lastRenderedPageBreak/>
        <w:t>磐田市</w:t>
      </w:r>
      <w:r w:rsidR="005E13DB" w:rsidRPr="005E13DB">
        <w:rPr>
          <w:rFonts w:ascii="Meiryo UI" w:eastAsia="Meiryo UI" w:hAnsi="Meiryo UI" w:hint="eastAsia"/>
        </w:rPr>
        <w:t>公共下水道事業等におけるウォーター</w:t>
      </w:r>
      <w:r w:rsidR="005E13DB" w:rsidRPr="005E13DB">
        <w:rPr>
          <w:rFonts w:ascii="Meiryo UI" w:eastAsia="Meiryo UI" w:hAnsi="Meiryo UI"/>
        </w:rPr>
        <w:t>PPP</w:t>
      </w:r>
      <w:r w:rsidR="005E13DB" w:rsidRPr="005E13DB">
        <w:rPr>
          <w:rFonts w:ascii="Meiryo UI" w:eastAsia="Meiryo UI" w:hAnsi="Meiryo UI" w:hint="eastAsia"/>
        </w:rPr>
        <w:t>導入検討に関する</w:t>
      </w:r>
    </w:p>
    <w:p w14:paraId="5DA1889C" w14:textId="41821860" w:rsidR="005E13DB" w:rsidRDefault="005E13DB" w:rsidP="005E13DB">
      <w:pPr>
        <w:spacing w:after="0" w:line="240" w:lineRule="auto"/>
        <w:jc w:val="center"/>
        <w:rPr>
          <w:rFonts w:ascii="Meiryo UI" w:eastAsia="Meiryo UI" w:hAnsi="Meiryo UI"/>
        </w:rPr>
      </w:pPr>
      <w:r w:rsidRPr="005E13DB">
        <w:rPr>
          <w:rFonts w:ascii="Meiryo UI" w:eastAsia="Meiryo UI" w:hAnsi="Meiryo UI" w:hint="eastAsia"/>
        </w:rPr>
        <w:t>サウンディング型市場調査</w:t>
      </w:r>
      <w:r w:rsidR="00703763">
        <w:rPr>
          <w:rFonts w:ascii="Meiryo UI" w:eastAsia="Meiryo UI" w:hAnsi="Meiryo UI" w:hint="eastAsia"/>
        </w:rPr>
        <w:t xml:space="preserve">　</w:t>
      </w:r>
      <w:r>
        <w:rPr>
          <w:rFonts w:ascii="Meiryo UI" w:eastAsia="Meiryo UI" w:hAnsi="Meiryo UI" w:hint="eastAsia"/>
        </w:rPr>
        <w:t>アンケート調査</w:t>
      </w:r>
      <w:r w:rsidR="00703763">
        <w:rPr>
          <w:rFonts w:ascii="Meiryo UI" w:eastAsia="Meiryo UI" w:hAnsi="Meiryo UI" w:hint="eastAsia"/>
        </w:rPr>
        <w:t xml:space="preserve">結果　</w:t>
      </w:r>
      <w:r>
        <w:rPr>
          <w:rFonts w:ascii="Meiryo UI" w:eastAsia="Meiryo UI" w:hAnsi="Meiryo UI" w:hint="eastAsia"/>
        </w:rPr>
        <w:t>実施報告</w:t>
      </w:r>
    </w:p>
    <w:p w14:paraId="15F323D3" w14:textId="77777777" w:rsidR="005E13DB" w:rsidRDefault="005E13DB" w:rsidP="00C77169">
      <w:pPr>
        <w:spacing w:after="0" w:line="240" w:lineRule="auto"/>
        <w:rPr>
          <w:rFonts w:ascii="Meiryo UI" w:eastAsia="Meiryo UI" w:hAnsi="Meiryo UI"/>
        </w:rPr>
      </w:pPr>
    </w:p>
    <w:p w14:paraId="1EAC7FBA" w14:textId="11235A94" w:rsidR="00C77169" w:rsidRDefault="00C854CB" w:rsidP="005E13DB">
      <w:pPr>
        <w:spacing w:after="0" w:line="240" w:lineRule="auto"/>
        <w:ind w:firstLineChars="100" w:firstLine="210"/>
        <w:rPr>
          <w:rFonts w:ascii="Meiryo UI" w:eastAsia="Meiryo UI" w:hAnsi="Meiryo UI"/>
        </w:rPr>
      </w:pPr>
      <w:r w:rsidRPr="00C854CB">
        <w:rPr>
          <w:rFonts w:ascii="Meiryo UI" w:eastAsia="Meiryo UI" w:hAnsi="Meiryo UI" w:hint="eastAsia"/>
        </w:rPr>
        <w:t>将来にわたって下水道事業の健全で安定的な運営を継続するための手法として、ウォーター</w:t>
      </w:r>
      <w:r w:rsidRPr="00C854CB">
        <w:rPr>
          <w:rFonts w:ascii="Meiryo UI" w:eastAsia="Meiryo UI" w:hAnsi="Meiryo UI"/>
        </w:rPr>
        <w:t>PPPの導入について検討を行っている。その一環として、</w:t>
      </w:r>
      <w:r>
        <w:rPr>
          <w:rFonts w:ascii="Meiryo UI" w:eastAsia="Meiryo UI" w:hAnsi="Meiryo UI" w:hint="eastAsia"/>
        </w:rPr>
        <w:t>8</w:t>
      </w:r>
      <w:r w:rsidRPr="00C854CB">
        <w:rPr>
          <w:rFonts w:ascii="Meiryo UI" w:eastAsia="Meiryo UI" w:hAnsi="Meiryo UI"/>
        </w:rPr>
        <w:t>月</w:t>
      </w:r>
      <w:r w:rsidR="00417D5E">
        <w:rPr>
          <w:rFonts w:ascii="Meiryo UI" w:eastAsia="Meiryo UI" w:hAnsi="Meiryo UI" w:hint="eastAsia"/>
        </w:rPr>
        <w:t>25</w:t>
      </w:r>
      <w:r w:rsidRPr="00C854CB">
        <w:rPr>
          <w:rFonts w:ascii="Meiryo UI" w:eastAsia="Meiryo UI" w:hAnsi="Meiryo UI"/>
        </w:rPr>
        <w:t>日(月)～</w:t>
      </w:r>
      <w:r>
        <w:rPr>
          <w:rFonts w:ascii="Meiryo UI" w:eastAsia="Meiryo UI" w:hAnsi="Meiryo UI" w:hint="eastAsia"/>
        </w:rPr>
        <w:t>9月</w:t>
      </w:r>
      <w:r w:rsidR="00417D5E">
        <w:rPr>
          <w:rFonts w:ascii="Meiryo UI" w:eastAsia="Meiryo UI" w:hAnsi="Meiryo UI" w:hint="eastAsia"/>
        </w:rPr>
        <w:t>19</w:t>
      </w:r>
      <w:r w:rsidRPr="00C854CB">
        <w:rPr>
          <w:rFonts w:ascii="Meiryo UI" w:eastAsia="Meiryo UI" w:hAnsi="Meiryo UI"/>
        </w:rPr>
        <w:t>日(</w:t>
      </w:r>
      <w:r>
        <w:rPr>
          <w:rFonts w:ascii="Meiryo UI" w:eastAsia="Meiryo UI" w:hAnsi="Meiryo UI" w:hint="eastAsia"/>
        </w:rPr>
        <w:t>金</w:t>
      </w:r>
      <w:r w:rsidRPr="00C854CB">
        <w:rPr>
          <w:rFonts w:ascii="Meiryo UI" w:eastAsia="Meiryo UI" w:hAnsi="Meiryo UI"/>
        </w:rPr>
        <w:t>)</w:t>
      </w:r>
      <w:r>
        <w:rPr>
          <w:rFonts w:ascii="Meiryo UI" w:eastAsia="Meiryo UI" w:hAnsi="Meiryo UI" w:hint="eastAsia"/>
        </w:rPr>
        <w:t>において</w:t>
      </w:r>
      <w:r w:rsidRPr="00C854CB">
        <w:rPr>
          <w:rFonts w:ascii="Meiryo UI" w:eastAsia="Meiryo UI" w:hAnsi="Meiryo UI"/>
        </w:rPr>
        <w:t>民間事業者の参入意向や事業スキームなどについての考え方を把握することを目的としたサウンディング型市場調査（</w:t>
      </w:r>
      <w:r>
        <w:rPr>
          <w:rFonts w:ascii="Meiryo UI" w:eastAsia="Meiryo UI" w:hAnsi="Meiryo UI" w:hint="eastAsia"/>
        </w:rPr>
        <w:t>アンケート</w:t>
      </w:r>
      <w:r w:rsidRPr="00C854CB">
        <w:rPr>
          <w:rFonts w:ascii="Meiryo UI" w:eastAsia="Meiryo UI" w:hAnsi="Meiryo UI"/>
        </w:rPr>
        <w:t>調査）を実施した</w:t>
      </w:r>
      <w:r w:rsidR="008C1806">
        <w:rPr>
          <w:rFonts w:ascii="Meiryo UI" w:eastAsia="Meiryo UI" w:hAnsi="Meiryo UI" w:hint="eastAsia"/>
        </w:rPr>
        <w:t>（</w:t>
      </w:r>
      <w:r w:rsidR="001B130F">
        <w:rPr>
          <w:rFonts w:ascii="Meiryo UI" w:eastAsia="Meiryo UI" w:hAnsi="Meiryo UI" w:hint="eastAsia"/>
        </w:rPr>
        <w:t>表１</w:t>
      </w:r>
      <w:r w:rsidR="008C1806">
        <w:rPr>
          <w:rFonts w:ascii="Meiryo UI" w:eastAsia="Meiryo UI" w:hAnsi="Meiryo UI" w:hint="eastAsia"/>
        </w:rPr>
        <w:t>参照）</w:t>
      </w:r>
      <w:r w:rsidRPr="00C854CB">
        <w:rPr>
          <w:rFonts w:ascii="Meiryo UI" w:eastAsia="Meiryo UI" w:hAnsi="Meiryo UI"/>
        </w:rPr>
        <w:t>。</w:t>
      </w:r>
    </w:p>
    <w:p w14:paraId="6D970BCE" w14:textId="019928A6" w:rsidR="008C1806" w:rsidRDefault="00C854CB" w:rsidP="005E13DB">
      <w:pPr>
        <w:spacing w:after="0" w:line="240" w:lineRule="auto"/>
        <w:ind w:firstLineChars="100" w:firstLine="210"/>
        <w:rPr>
          <w:rFonts w:ascii="Meiryo UI" w:eastAsia="Meiryo UI" w:hAnsi="Meiryo UI"/>
        </w:rPr>
      </w:pPr>
      <w:r>
        <w:rPr>
          <w:rFonts w:ascii="Meiryo UI" w:eastAsia="Meiryo UI" w:hAnsi="Meiryo UI" w:hint="eastAsia"/>
        </w:rPr>
        <w:t>アンケート調査は、8月</w:t>
      </w:r>
      <w:r w:rsidR="00417D5E">
        <w:rPr>
          <w:rFonts w:ascii="Meiryo UI" w:eastAsia="Meiryo UI" w:hAnsi="Meiryo UI" w:hint="eastAsia"/>
        </w:rPr>
        <w:t>25</w:t>
      </w:r>
      <w:r>
        <w:rPr>
          <w:rFonts w:ascii="Meiryo UI" w:eastAsia="Meiryo UI" w:hAnsi="Meiryo UI" w:hint="eastAsia"/>
        </w:rPr>
        <w:t>日(月)に本市ホームページに実施要領を公表し、</w:t>
      </w:r>
      <w:r w:rsidR="00417D5E">
        <w:rPr>
          <w:rFonts w:ascii="Meiryo UI" w:eastAsia="Meiryo UI" w:hAnsi="Meiryo UI" w:hint="eastAsia"/>
        </w:rPr>
        <w:t>磐田市</w:t>
      </w:r>
      <w:r w:rsidRPr="00C854CB">
        <w:rPr>
          <w:rFonts w:ascii="Meiryo UI" w:eastAsia="Meiryo UI" w:hAnsi="Meiryo UI" w:hint="eastAsia"/>
        </w:rPr>
        <w:t>下水道事業ウォーター</w:t>
      </w:r>
      <w:r w:rsidRPr="00C854CB">
        <w:rPr>
          <w:rFonts w:ascii="Meiryo UI" w:eastAsia="Meiryo UI" w:hAnsi="Meiryo UI"/>
        </w:rPr>
        <w:t>PPP導入検討に</w:t>
      </w:r>
      <w:r w:rsidR="008C1806">
        <w:rPr>
          <w:rFonts w:ascii="Meiryo UI" w:eastAsia="Meiryo UI" w:hAnsi="Meiryo UI" w:hint="eastAsia"/>
        </w:rPr>
        <w:t>関心のある企業に対して実施した。</w:t>
      </w:r>
    </w:p>
    <w:p w14:paraId="024D279C" w14:textId="0042D648" w:rsidR="000810C5" w:rsidRDefault="008C1806" w:rsidP="005E13DB">
      <w:pPr>
        <w:spacing w:after="0" w:line="240" w:lineRule="auto"/>
        <w:ind w:firstLineChars="100" w:firstLine="210"/>
        <w:rPr>
          <w:rFonts w:ascii="Meiryo UI" w:eastAsia="Meiryo UI" w:hAnsi="Meiryo UI"/>
        </w:rPr>
      </w:pPr>
      <w:r>
        <w:rPr>
          <w:rFonts w:ascii="Meiryo UI" w:eastAsia="Meiryo UI" w:hAnsi="Meiryo UI" w:hint="eastAsia"/>
        </w:rPr>
        <w:t>サウンディング型市場調査（アンケート調査）に回答のあった企業は</w:t>
      </w:r>
      <w:r w:rsidR="00570752" w:rsidRPr="00570752">
        <w:rPr>
          <w:rFonts w:ascii="Meiryo UI" w:eastAsia="Meiryo UI" w:hAnsi="Meiryo UI" w:hint="eastAsia"/>
        </w:rPr>
        <w:t>12</w:t>
      </w:r>
      <w:r w:rsidRPr="00570752">
        <w:rPr>
          <w:rFonts w:ascii="Meiryo UI" w:eastAsia="Meiryo UI" w:hAnsi="Meiryo UI" w:hint="eastAsia"/>
        </w:rPr>
        <w:t>社であった（</w:t>
      </w:r>
      <w:r w:rsidR="00570752" w:rsidRPr="00570752">
        <w:rPr>
          <w:rFonts w:ascii="Meiryo UI" w:eastAsia="Meiryo UI" w:hAnsi="Meiryo UI"/>
        </w:rPr>
        <w:fldChar w:fldCharType="begin"/>
      </w:r>
      <w:r w:rsidR="00570752" w:rsidRPr="00570752">
        <w:rPr>
          <w:rFonts w:ascii="Meiryo UI" w:eastAsia="Meiryo UI" w:hAnsi="Meiryo UI"/>
        </w:rPr>
        <w:instrText xml:space="preserve"> </w:instrText>
      </w:r>
      <w:r w:rsidR="00570752" w:rsidRPr="00570752">
        <w:rPr>
          <w:rFonts w:ascii="Meiryo UI" w:eastAsia="Meiryo UI" w:hAnsi="Meiryo UI" w:hint="eastAsia"/>
        </w:rPr>
        <w:instrText>REF _Ref209250286 \h</w:instrText>
      </w:r>
      <w:r w:rsidR="00570752" w:rsidRPr="00570752">
        <w:rPr>
          <w:rFonts w:ascii="Meiryo UI" w:eastAsia="Meiryo UI" w:hAnsi="Meiryo UI"/>
        </w:rPr>
        <w:instrText xml:space="preserve"> </w:instrText>
      </w:r>
      <w:r w:rsidR="00570752">
        <w:rPr>
          <w:rFonts w:ascii="Meiryo UI" w:eastAsia="Meiryo UI" w:hAnsi="Meiryo UI"/>
        </w:rPr>
        <w:instrText xml:space="preserve"> \* MERGEFORMAT </w:instrText>
      </w:r>
      <w:r w:rsidR="00570752" w:rsidRPr="00570752">
        <w:rPr>
          <w:rFonts w:ascii="Meiryo UI" w:eastAsia="Meiryo UI" w:hAnsi="Meiryo UI"/>
        </w:rPr>
      </w:r>
      <w:r w:rsidR="00570752" w:rsidRPr="00570752">
        <w:rPr>
          <w:rFonts w:ascii="Meiryo UI" w:eastAsia="Meiryo UI" w:hAnsi="Meiryo UI"/>
        </w:rPr>
        <w:fldChar w:fldCharType="separate"/>
      </w:r>
      <w:r w:rsidR="001B130F" w:rsidRPr="00561396">
        <w:rPr>
          <w:rFonts w:ascii="Meiryo UI" w:eastAsia="Meiryo UI" w:hAnsi="Meiryo UI"/>
        </w:rPr>
        <w:t xml:space="preserve">表 </w:t>
      </w:r>
      <w:r w:rsidR="001B130F">
        <w:rPr>
          <w:rFonts w:ascii="Meiryo UI" w:eastAsia="Meiryo UI" w:hAnsi="Meiryo UI"/>
          <w:noProof/>
        </w:rPr>
        <w:t>3</w:t>
      </w:r>
      <w:r w:rsidR="00570752" w:rsidRPr="00570752">
        <w:rPr>
          <w:rFonts w:ascii="Meiryo UI" w:eastAsia="Meiryo UI" w:hAnsi="Meiryo UI"/>
        </w:rPr>
        <w:fldChar w:fldCharType="end"/>
      </w:r>
      <w:r w:rsidRPr="00570752">
        <w:rPr>
          <w:rFonts w:ascii="Meiryo UI" w:eastAsia="Meiryo UI" w:hAnsi="Meiryo UI" w:hint="eastAsia"/>
        </w:rPr>
        <w:t>参照）。</w:t>
      </w:r>
    </w:p>
    <w:p w14:paraId="5234B9CE" w14:textId="2BAF9892" w:rsidR="008C1806" w:rsidRPr="00C77169" w:rsidRDefault="008C1806" w:rsidP="005E13DB">
      <w:pPr>
        <w:spacing w:after="0" w:line="240" w:lineRule="auto"/>
        <w:ind w:firstLineChars="100" w:firstLine="210"/>
        <w:rPr>
          <w:rFonts w:ascii="Meiryo UI" w:eastAsia="Meiryo UI" w:hAnsi="Meiryo UI"/>
        </w:rPr>
      </w:pPr>
      <w:r>
        <w:rPr>
          <w:rFonts w:ascii="Meiryo UI" w:eastAsia="Meiryo UI" w:hAnsi="Meiryo UI" w:hint="eastAsia"/>
        </w:rPr>
        <w:t>アンケート</w:t>
      </w:r>
      <w:r w:rsidRPr="008C1806">
        <w:rPr>
          <w:rFonts w:ascii="Meiryo UI" w:eastAsia="Meiryo UI" w:hAnsi="Meiryo UI" w:hint="eastAsia"/>
        </w:rPr>
        <w:t>調査結果をもとに、令和</w:t>
      </w:r>
      <w:r w:rsidRPr="008C1806">
        <w:rPr>
          <w:rFonts w:ascii="Meiryo UI" w:eastAsia="Meiryo UI" w:hAnsi="Meiryo UI"/>
        </w:rPr>
        <w:t>10年度のウォーターPPP導入に向け、事業スキームや対象となる施設・業務等の精査</w:t>
      </w:r>
      <w:r>
        <w:rPr>
          <w:rFonts w:ascii="Meiryo UI" w:eastAsia="Meiryo UI" w:hAnsi="Meiryo UI" w:hint="eastAsia"/>
        </w:rPr>
        <w:t>およびサウンディング型市場調査（ヒアリング調査）の企業選定</w:t>
      </w:r>
      <w:r w:rsidRPr="008C1806">
        <w:rPr>
          <w:rFonts w:ascii="Meiryo UI" w:eastAsia="Meiryo UI" w:hAnsi="Meiryo UI"/>
        </w:rPr>
        <w:t>を行う。</w:t>
      </w:r>
    </w:p>
    <w:p w14:paraId="71791D17" w14:textId="77777777" w:rsidR="008C1806" w:rsidRDefault="008C1806" w:rsidP="008C1806">
      <w:pPr>
        <w:widowControl/>
        <w:spacing w:after="0" w:line="240" w:lineRule="auto"/>
        <w:ind w:leftChars="200" w:left="420"/>
        <w:jc w:val="left"/>
        <w:rPr>
          <w:rFonts w:ascii="Meiryo UI" w:eastAsia="Meiryo UI" w:hAnsi="Meiryo UI"/>
          <w:color w:val="000000" w:themeColor="text1"/>
        </w:rPr>
      </w:pPr>
    </w:p>
    <w:tbl>
      <w:tblPr>
        <w:tblStyle w:val="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11"/>
        <w:gridCol w:w="4111"/>
      </w:tblGrid>
      <w:tr w:rsidR="008C1806" w14:paraId="1408C8E4" w14:textId="77777777" w:rsidTr="008C1806">
        <w:trPr>
          <w:trHeight w:val="360"/>
          <w:jc w:val="center"/>
        </w:trPr>
        <w:tc>
          <w:tcPr>
            <w:tcW w:w="8222" w:type="dxa"/>
            <w:gridSpan w:val="2"/>
            <w:tcBorders>
              <w:top w:val="nil"/>
              <w:left w:val="nil"/>
              <w:bottom w:val="single" w:sz="12" w:space="0" w:color="auto"/>
              <w:right w:val="nil"/>
            </w:tcBorders>
            <w:shd w:val="clear" w:color="auto" w:fill="auto"/>
          </w:tcPr>
          <w:p w14:paraId="04498891" w14:textId="4F22D733" w:rsidR="008C1806" w:rsidRPr="008C1806" w:rsidRDefault="00561396" w:rsidP="008C1806">
            <w:pPr>
              <w:pStyle w:val="ad"/>
              <w:spacing w:after="0"/>
              <w:jc w:val="center"/>
              <w:rPr>
                <w:rFonts w:ascii="Meiryo UI" w:eastAsia="Meiryo UI" w:hAnsi="Meiryo UI"/>
                <w:color w:val="000000" w:themeColor="text1"/>
              </w:rPr>
            </w:pPr>
            <w:r w:rsidRPr="00561396">
              <w:rPr>
                <w:rFonts w:ascii="Meiryo UI" w:eastAsia="Meiryo UI" w:hAnsi="Meiryo UI"/>
              </w:rPr>
              <w:t xml:space="preserve">表 </w:t>
            </w:r>
            <w:r w:rsidRPr="00561396">
              <w:rPr>
                <w:rFonts w:ascii="Meiryo UI" w:eastAsia="Meiryo UI" w:hAnsi="Meiryo UI"/>
              </w:rPr>
              <w:fldChar w:fldCharType="begin"/>
            </w:r>
            <w:r w:rsidRPr="00561396">
              <w:rPr>
                <w:rFonts w:ascii="Meiryo UI" w:eastAsia="Meiryo UI" w:hAnsi="Meiryo UI"/>
              </w:rPr>
              <w:instrText xml:space="preserve"> SEQ 表 \* ARABIC </w:instrText>
            </w:r>
            <w:r w:rsidRPr="00561396">
              <w:rPr>
                <w:rFonts w:ascii="Meiryo UI" w:eastAsia="Meiryo UI" w:hAnsi="Meiryo UI"/>
              </w:rPr>
              <w:fldChar w:fldCharType="separate"/>
            </w:r>
            <w:r w:rsidR="001B130F">
              <w:rPr>
                <w:rFonts w:ascii="Meiryo UI" w:eastAsia="Meiryo UI" w:hAnsi="Meiryo UI"/>
                <w:noProof/>
              </w:rPr>
              <w:t>1</w:t>
            </w:r>
            <w:r w:rsidRPr="00561396">
              <w:rPr>
                <w:rFonts w:ascii="Meiryo UI" w:eastAsia="Meiryo UI" w:hAnsi="Meiryo UI"/>
              </w:rPr>
              <w:fldChar w:fldCharType="end"/>
            </w:r>
            <w:r w:rsidR="008C1806" w:rsidRPr="00561396">
              <w:rPr>
                <w:rFonts w:ascii="Meiryo UI" w:eastAsia="Meiryo UI" w:hAnsi="Meiryo UI" w:hint="eastAsia"/>
              </w:rPr>
              <w:t xml:space="preserve">　サ</w:t>
            </w:r>
            <w:r w:rsidR="008C1806" w:rsidRPr="008C1806">
              <w:rPr>
                <w:rFonts w:ascii="Meiryo UI" w:eastAsia="Meiryo UI" w:hAnsi="Meiryo UI" w:hint="eastAsia"/>
              </w:rPr>
              <w:t>ウンディング型市場調査実施スケジュール</w:t>
            </w:r>
          </w:p>
        </w:tc>
      </w:tr>
      <w:tr w:rsidR="008C1806" w14:paraId="22583A37" w14:textId="77777777" w:rsidTr="008C1806">
        <w:trPr>
          <w:trHeight w:val="360"/>
          <w:jc w:val="center"/>
        </w:trPr>
        <w:tc>
          <w:tcPr>
            <w:tcW w:w="4111" w:type="dxa"/>
            <w:tcBorders>
              <w:top w:val="single" w:sz="12" w:space="0" w:color="auto"/>
              <w:bottom w:val="double" w:sz="4" w:space="0" w:color="auto"/>
            </w:tcBorders>
            <w:shd w:val="clear" w:color="auto" w:fill="BDD6EE" w:themeFill="accent5" w:themeFillTint="66"/>
          </w:tcPr>
          <w:p w14:paraId="611874B0" w14:textId="3F74DE2E"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実施項目</w:t>
            </w:r>
          </w:p>
        </w:tc>
        <w:tc>
          <w:tcPr>
            <w:tcW w:w="4111" w:type="dxa"/>
            <w:tcBorders>
              <w:top w:val="single" w:sz="12" w:space="0" w:color="auto"/>
              <w:bottom w:val="double" w:sz="4" w:space="0" w:color="auto"/>
            </w:tcBorders>
            <w:shd w:val="clear" w:color="auto" w:fill="BDD6EE" w:themeFill="accent5" w:themeFillTint="66"/>
          </w:tcPr>
          <w:p w14:paraId="024168A5" w14:textId="41253868"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実施</w:t>
            </w:r>
            <w:r w:rsidR="00570752">
              <w:rPr>
                <w:rFonts w:ascii="Meiryo UI" w:eastAsia="Meiryo UI" w:hAnsi="Meiryo UI" w:hint="eastAsia"/>
                <w:color w:val="000000" w:themeColor="text1"/>
              </w:rPr>
              <w:t>日・実施</w:t>
            </w:r>
            <w:r>
              <w:rPr>
                <w:rFonts w:ascii="Meiryo UI" w:eastAsia="Meiryo UI" w:hAnsi="Meiryo UI" w:hint="eastAsia"/>
                <w:color w:val="000000" w:themeColor="text1"/>
              </w:rPr>
              <w:t>予定日</w:t>
            </w:r>
          </w:p>
        </w:tc>
      </w:tr>
      <w:tr w:rsidR="008C1806" w14:paraId="30096E79" w14:textId="77777777" w:rsidTr="002F3DB4">
        <w:trPr>
          <w:trHeight w:val="360"/>
          <w:jc w:val="center"/>
        </w:trPr>
        <w:tc>
          <w:tcPr>
            <w:tcW w:w="4111" w:type="dxa"/>
            <w:tcBorders>
              <w:top w:val="double" w:sz="4" w:space="0" w:color="auto"/>
              <w:bottom w:val="single" w:sz="4" w:space="0" w:color="auto"/>
            </w:tcBorders>
          </w:tcPr>
          <w:p w14:paraId="300F9EBB"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実施要領の公表</w:t>
            </w:r>
          </w:p>
        </w:tc>
        <w:tc>
          <w:tcPr>
            <w:tcW w:w="4111" w:type="dxa"/>
            <w:tcBorders>
              <w:top w:val="double" w:sz="4" w:space="0" w:color="auto"/>
              <w:bottom w:val="single" w:sz="4" w:space="0" w:color="auto"/>
            </w:tcBorders>
          </w:tcPr>
          <w:p w14:paraId="624945D9" w14:textId="504EBAAC"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令和7年8月</w:t>
            </w:r>
            <w:r w:rsidR="00417D5E">
              <w:rPr>
                <w:rFonts w:ascii="Meiryo UI" w:eastAsia="Meiryo UI" w:hAnsi="Meiryo UI" w:hint="eastAsia"/>
                <w:color w:val="000000" w:themeColor="text1"/>
              </w:rPr>
              <w:t>25</w:t>
            </w:r>
            <w:r>
              <w:rPr>
                <w:rFonts w:ascii="Meiryo UI" w:eastAsia="Meiryo UI" w:hAnsi="Meiryo UI" w:hint="eastAsia"/>
                <w:color w:val="000000" w:themeColor="text1"/>
              </w:rPr>
              <w:t>日(月)</w:t>
            </w:r>
          </w:p>
        </w:tc>
      </w:tr>
      <w:tr w:rsidR="008C1806" w14:paraId="0B99C6CB" w14:textId="77777777" w:rsidTr="002F3DB4">
        <w:trPr>
          <w:trHeight w:val="360"/>
          <w:jc w:val="center"/>
        </w:trPr>
        <w:tc>
          <w:tcPr>
            <w:tcW w:w="4111" w:type="dxa"/>
            <w:tcBorders>
              <w:top w:val="single" w:sz="4" w:space="0" w:color="auto"/>
              <w:bottom w:val="single" w:sz="4" w:space="0" w:color="auto"/>
            </w:tcBorders>
          </w:tcPr>
          <w:p w14:paraId="74DFED39" w14:textId="36DDCC52"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アンケート調査</w:t>
            </w:r>
            <w:r w:rsidR="00703763">
              <w:rPr>
                <w:rFonts w:ascii="Meiryo UI" w:eastAsia="Meiryo UI" w:hAnsi="Meiryo UI" w:hint="eastAsia"/>
                <w:color w:val="000000" w:themeColor="text1"/>
              </w:rPr>
              <w:t>実施</w:t>
            </w:r>
            <w:r>
              <w:rPr>
                <w:rFonts w:ascii="Meiryo UI" w:eastAsia="Meiryo UI" w:hAnsi="Meiryo UI" w:hint="eastAsia"/>
                <w:color w:val="000000" w:themeColor="text1"/>
              </w:rPr>
              <w:t>期間</w:t>
            </w:r>
          </w:p>
        </w:tc>
        <w:tc>
          <w:tcPr>
            <w:tcW w:w="4111" w:type="dxa"/>
            <w:tcBorders>
              <w:top w:val="single" w:sz="4" w:space="0" w:color="auto"/>
              <w:bottom w:val="single" w:sz="4" w:space="0" w:color="auto"/>
            </w:tcBorders>
          </w:tcPr>
          <w:p w14:paraId="4D9C98AB" w14:textId="7D9BCF82"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令和7年8月</w:t>
            </w:r>
            <w:r w:rsidR="00417D5E">
              <w:rPr>
                <w:rFonts w:ascii="Meiryo UI" w:eastAsia="Meiryo UI" w:hAnsi="Meiryo UI" w:hint="eastAsia"/>
                <w:color w:val="000000" w:themeColor="text1"/>
              </w:rPr>
              <w:t>25</w:t>
            </w:r>
            <w:r>
              <w:rPr>
                <w:rFonts w:ascii="Meiryo UI" w:eastAsia="Meiryo UI" w:hAnsi="Meiryo UI" w:hint="eastAsia"/>
                <w:color w:val="000000" w:themeColor="text1"/>
              </w:rPr>
              <w:t>日(月)～</w:t>
            </w:r>
            <w:r w:rsidR="00703763">
              <w:rPr>
                <w:rFonts w:ascii="Meiryo UI" w:eastAsia="Meiryo UI" w:hAnsi="Meiryo UI" w:hint="eastAsia"/>
                <w:color w:val="000000" w:themeColor="text1"/>
              </w:rPr>
              <w:t>９</w:t>
            </w:r>
            <w:r>
              <w:rPr>
                <w:rFonts w:ascii="Meiryo UI" w:eastAsia="Meiryo UI" w:hAnsi="Meiryo UI" w:hint="eastAsia"/>
                <w:color w:val="000000" w:themeColor="text1"/>
              </w:rPr>
              <w:t>月</w:t>
            </w:r>
            <w:r w:rsidR="00703763">
              <w:rPr>
                <w:rFonts w:ascii="Meiryo UI" w:eastAsia="Meiryo UI" w:hAnsi="Meiryo UI" w:hint="eastAsia"/>
                <w:color w:val="000000" w:themeColor="text1"/>
              </w:rPr>
              <w:t>19</w:t>
            </w:r>
            <w:r>
              <w:rPr>
                <w:rFonts w:ascii="Meiryo UI" w:eastAsia="Meiryo UI" w:hAnsi="Meiryo UI" w:hint="eastAsia"/>
                <w:color w:val="000000" w:themeColor="text1"/>
              </w:rPr>
              <w:t>日(金)</w:t>
            </w:r>
          </w:p>
        </w:tc>
      </w:tr>
      <w:tr w:rsidR="008C1806" w14:paraId="6DD6FDC5" w14:textId="77777777" w:rsidTr="002F3DB4">
        <w:trPr>
          <w:trHeight w:val="360"/>
          <w:jc w:val="center"/>
        </w:trPr>
        <w:tc>
          <w:tcPr>
            <w:tcW w:w="4111" w:type="dxa"/>
            <w:tcBorders>
              <w:top w:val="single" w:sz="4" w:space="0" w:color="auto"/>
              <w:bottom w:val="single" w:sz="4" w:space="0" w:color="auto"/>
            </w:tcBorders>
          </w:tcPr>
          <w:p w14:paraId="256C1817"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アンケート回答期限</w:t>
            </w:r>
          </w:p>
        </w:tc>
        <w:tc>
          <w:tcPr>
            <w:tcW w:w="4111" w:type="dxa"/>
            <w:tcBorders>
              <w:top w:val="single" w:sz="4" w:space="0" w:color="auto"/>
              <w:bottom w:val="single" w:sz="4" w:space="0" w:color="auto"/>
            </w:tcBorders>
          </w:tcPr>
          <w:p w14:paraId="3EE4E2A1" w14:textId="739CE859"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令和7年9月</w:t>
            </w:r>
            <w:r w:rsidR="00417D5E">
              <w:rPr>
                <w:rFonts w:ascii="Meiryo UI" w:eastAsia="Meiryo UI" w:hAnsi="Meiryo UI" w:hint="eastAsia"/>
                <w:color w:val="000000" w:themeColor="text1"/>
              </w:rPr>
              <w:t>19</w:t>
            </w:r>
            <w:r>
              <w:rPr>
                <w:rFonts w:ascii="Meiryo UI" w:eastAsia="Meiryo UI" w:hAnsi="Meiryo UI" w:hint="eastAsia"/>
                <w:color w:val="000000" w:themeColor="text1"/>
              </w:rPr>
              <w:t>日(金)</w:t>
            </w:r>
          </w:p>
        </w:tc>
      </w:tr>
      <w:tr w:rsidR="008C1806" w14:paraId="53C6D427" w14:textId="77777777" w:rsidTr="002F3DB4">
        <w:trPr>
          <w:trHeight w:val="360"/>
          <w:jc w:val="center"/>
        </w:trPr>
        <w:tc>
          <w:tcPr>
            <w:tcW w:w="4111" w:type="dxa"/>
            <w:tcBorders>
              <w:top w:val="single" w:sz="4" w:space="0" w:color="auto"/>
              <w:bottom w:val="single" w:sz="4" w:space="0" w:color="auto"/>
            </w:tcBorders>
          </w:tcPr>
          <w:p w14:paraId="6BD2731D" w14:textId="64C1ECA4"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アンケート</w:t>
            </w:r>
            <w:r w:rsidR="00D12CA9">
              <w:rPr>
                <w:rFonts w:ascii="Meiryo UI" w:eastAsia="Meiryo UI" w:hAnsi="Meiryo UI" w:hint="eastAsia"/>
                <w:color w:val="000000" w:themeColor="text1"/>
              </w:rPr>
              <w:t>調査</w:t>
            </w:r>
            <w:r>
              <w:rPr>
                <w:rFonts w:ascii="Meiryo UI" w:eastAsia="Meiryo UI" w:hAnsi="Meiryo UI" w:hint="eastAsia"/>
                <w:color w:val="000000" w:themeColor="text1"/>
              </w:rPr>
              <w:t>結果</w:t>
            </w:r>
            <w:r w:rsidR="00D12CA9">
              <w:rPr>
                <w:rFonts w:ascii="Meiryo UI" w:eastAsia="Meiryo UI" w:hAnsi="Meiryo UI" w:hint="eastAsia"/>
                <w:color w:val="000000" w:themeColor="text1"/>
              </w:rPr>
              <w:t>概要</w:t>
            </w:r>
            <w:r>
              <w:rPr>
                <w:rFonts w:ascii="Meiryo UI" w:eastAsia="Meiryo UI" w:hAnsi="Meiryo UI" w:hint="eastAsia"/>
                <w:color w:val="000000" w:themeColor="text1"/>
              </w:rPr>
              <w:t>の公表</w:t>
            </w:r>
          </w:p>
        </w:tc>
        <w:tc>
          <w:tcPr>
            <w:tcW w:w="4111" w:type="dxa"/>
            <w:tcBorders>
              <w:top w:val="single" w:sz="4" w:space="0" w:color="auto"/>
              <w:bottom w:val="single" w:sz="4" w:space="0" w:color="auto"/>
            </w:tcBorders>
          </w:tcPr>
          <w:p w14:paraId="039705D1" w14:textId="04171A13"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w:t>
            </w:r>
            <w:r w:rsidR="00417D5E">
              <w:rPr>
                <w:rFonts w:ascii="Meiryo UI" w:eastAsia="Meiryo UI" w:hAnsi="Meiryo UI" w:hint="eastAsia"/>
                <w:color w:val="000000" w:themeColor="text1"/>
              </w:rPr>
              <w:t>10</w:t>
            </w:r>
            <w:r>
              <w:rPr>
                <w:rFonts w:ascii="Meiryo UI" w:eastAsia="Meiryo UI" w:hAnsi="Meiryo UI" w:hint="eastAsia"/>
                <w:color w:val="000000" w:themeColor="text1"/>
              </w:rPr>
              <w:t>月</w:t>
            </w:r>
            <w:r w:rsidR="00417D5E">
              <w:rPr>
                <w:rFonts w:ascii="Meiryo UI" w:eastAsia="Meiryo UI" w:hAnsi="Meiryo UI" w:hint="eastAsia"/>
                <w:color w:val="000000" w:themeColor="text1"/>
              </w:rPr>
              <w:t>3</w:t>
            </w:r>
            <w:r>
              <w:rPr>
                <w:rFonts w:ascii="Meiryo UI" w:eastAsia="Meiryo UI" w:hAnsi="Meiryo UI" w:hint="eastAsia"/>
                <w:color w:val="000000" w:themeColor="text1"/>
              </w:rPr>
              <w:t>日(金)</w:t>
            </w:r>
          </w:p>
        </w:tc>
      </w:tr>
      <w:tr w:rsidR="008C1806" w14:paraId="78837D87" w14:textId="77777777" w:rsidTr="002F3DB4">
        <w:trPr>
          <w:trHeight w:val="360"/>
          <w:jc w:val="center"/>
        </w:trPr>
        <w:tc>
          <w:tcPr>
            <w:tcW w:w="4111" w:type="dxa"/>
            <w:tcBorders>
              <w:top w:val="single" w:sz="4" w:space="0" w:color="auto"/>
              <w:bottom w:val="single" w:sz="4" w:space="0" w:color="auto"/>
            </w:tcBorders>
          </w:tcPr>
          <w:p w14:paraId="0DC5C2F9"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ヒアリング参加企業の選定・連絡</w:t>
            </w:r>
          </w:p>
        </w:tc>
        <w:tc>
          <w:tcPr>
            <w:tcW w:w="4111" w:type="dxa"/>
            <w:tcBorders>
              <w:top w:val="single" w:sz="4" w:space="0" w:color="auto"/>
              <w:bottom w:val="single" w:sz="4" w:space="0" w:color="auto"/>
            </w:tcBorders>
          </w:tcPr>
          <w:p w14:paraId="76D58606" w14:textId="3A44B7FC"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w:t>
            </w:r>
            <w:r w:rsidR="00417D5E">
              <w:rPr>
                <w:rFonts w:ascii="Meiryo UI" w:eastAsia="Meiryo UI" w:hAnsi="Meiryo UI" w:hint="eastAsia"/>
                <w:color w:val="000000" w:themeColor="text1"/>
              </w:rPr>
              <w:t>10</w:t>
            </w:r>
            <w:r>
              <w:rPr>
                <w:rFonts w:ascii="Meiryo UI" w:eastAsia="Meiryo UI" w:hAnsi="Meiryo UI" w:hint="eastAsia"/>
                <w:color w:val="000000" w:themeColor="text1"/>
              </w:rPr>
              <w:t>月</w:t>
            </w:r>
            <w:r w:rsidR="00417D5E">
              <w:rPr>
                <w:rFonts w:ascii="Meiryo UI" w:eastAsia="Meiryo UI" w:hAnsi="Meiryo UI" w:hint="eastAsia"/>
                <w:color w:val="000000" w:themeColor="text1"/>
              </w:rPr>
              <w:t>上旬</w:t>
            </w:r>
          </w:p>
        </w:tc>
      </w:tr>
      <w:tr w:rsidR="008C1806" w14:paraId="5015D752" w14:textId="77777777" w:rsidTr="002F3DB4">
        <w:trPr>
          <w:trHeight w:val="360"/>
          <w:jc w:val="center"/>
        </w:trPr>
        <w:tc>
          <w:tcPr>
            <w:tcW w:w="4111" w:type="dxa"/>
            <w:tcBorders>
              <w:top w:val="single" w:sz="4" w:space="0" w:color="auto"/>
              <w:bottom w:val="single" w:sz="4" w:space="0" w:color="auto"/>
            </w:tcBorders>
          </w:tcPr>
          <w:p w14:paraId="67738CDE"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ヒアリング調査の実施</w:t>
            </w:r>
          </w:p>
        </w:tc>
        <w:tc>
          <w:tcPr>
            <w:tcW w:w="4111" w:type="dxa"/>
            <w:tcBorders>
              <w:top w:val="single" w:sz="4" w:space="0" w:color="auto"/>
              <w:bottom w:val="single" w:sz="4" w:space="0" w:color="auto"/>
            </w:tcBorders>
          </w:tcPr>
          <w:p w14:paraId="56EFFEFB" w14:textId="5E81398F"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令和7年10月</w:t>
            </w:r>
            <w:r w:rsidR="00417D5E">
              <w:rPr>
                <w:rFonts w:ascii="Meiryo UI" w:eastAsia="Meiryo UI" w:hAnsi="Meiryo UI" w:hint="eastAsia"/>
                <w:color w:val="000000" w:themeColor="text1"/>
              </w:rPr>
              <w:t>中旬</w:t>
            </w:r>
            <w:r>
              <w:rPr>
                <w:rFonts w:ascii="Meiryo UI" w:eastAsia="Meiryo UI" w:hAnsi="Meiryo UI" w:hint="eastAsia"/>
                <w:color w:val="000000" w:themeColor="text1"/>
              </w:rPr>
              <w:t>～</w:t>
            </w:r>
            <w:r w:rsidR="00417D5E">
              <w:rPr>
                <w:rFonts w:ascii="Meiryo UI" w:eastAsia="Meiryo UI" w:hAnsi="Meiryo UI" w:hint="eastAsia"/>
                <w:color w:val="000000" w:themeColor="text1"/>
              </w:rPr>
              <w:t>下旬</w:t>
            </w:r>
          </w:p>
        </w:tc>
      </w:tr>
      <w:tr w:rsidR="008C1806" w14:paraId="7BDA93E3" w14:textId="77777777" w:rsidTr="002F3DB4">
        <w:trPr>
          <w:trHeight w:val="360"/>
          <w:jc w:val="center"/>
        </w:trPr>
        <w:tc>
          <w:tcPr>
            <w:tcW w:w="4111" w:type="dxa"/>
            <w:tcBorders>
              <w:top w:val="single" w:sz="4" w:space="0" w:color="auto"/>
              <w:bottom w:val="single" w:sz="12" w:space="0" w:color="auto"/>
            </w:tcBorders>
          </w:tcPr>
          <w:p w14:paraId="70F25375"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ヒアリング調査結果概要の公表</w:t>
            </w:r>
          </w:p>
        </w:tc>
        <w:tc>
          <w:tcPr>
            <w:tcW w:w="4111" w:type="dxa"/>
            <w:tcBorders>
              <w:top w:val="single" w:sz="4" w:space="0" w:color="auto"/>
              <w:bottom w:val="single" w:sz="12" w:space="0" w:color="auto"/>
            </w:tcBorders>
          </w:tcPr>
          <w:p w14:paraId="1B789436" w14:textId="77777777" w:rsidR="008C1806" w:rsidRDefault="008C1806" w:rsidP="008C1806">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令和7年11月中旬</w:t>
            </w:r>
          </w:p>
        </w:tc>
      </w:tr>
    </w:tbl>
    <w:p w14:paraId="0B68551E" w14:textId="77777777" w:rsidR="008C1806" w:rsidRPr="00C77169" w:rsidRDefault="008C1806" w:rsidP="008C1806">
      <w:pPr>
        <w:spacing w:after="0" w:line="240" w:lineRule="auto"/>
        <w:rPr>
          <w:rFonts w:ascii="Meiryo UI" w:eastAsia="Meiryo UI" w:hAnsi="Meiryo UI"/>
        </w:rPr>
      </w:pPr>
    </w:p>
    <w:tbl>
      <w:tblPr>
        <w:tblStyle w:val="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3544"/>
      </w:tblGrid>
      <w:tr w:rsidR="00561396" w14:paraId="4EF2B9B1" w14:textId="77777777" w:rsidTr="00561396">
        <w:trPr>
          <w:trHeight w:val="360"/>
          <w:jc w:val="center"/>
        </w:trPr>
        <w:tc>
          <w:tcPr>
            <w:tcW w:w="4678" w:type="dxa"/>
            <w:gridSpan w:val="2"/>
            <w:tcBorders>
              <w:top w:val="nil"/>
              <w:left w:val="nil"/>
              <w:bottom w:val="single" w:sz="12" w:space="0" w:color="auto"/>
              <w:right w:val="nil"/>
            </w:tcBorders>
            <w:shd w:val="clear" w:color="auto" w:fill="auto"/>
          </w:tcPr>
          <w:p w14:paraId="340F6DC4" w14:textId="23B33D1C" w:rsidR="00561396" w:rsidRPr="008C1806" w:rsidRDefault="00561396" w:rsidP="002F3DB4">
            <w:pPr>
              <w:pStyle w:val="ad"/>
              <w:spacing w:after="0"/>
              <w:jc w:val="center"/>
              <w:rPr>
                <w:rFonts w:ascii="Meiryo UI" w:eastAsia="Meiryo UI" w:hAnsi="Meiryo UI"/>
                <w:color w:val="000000" w:themeColor="text1"/>
              </w:rPr>
            </w:pPr>
            <w:r w:rsidRPr="00561396">
              <w:rPr>
                <w:rFonts w:ascii="Meiryo UI" w:eastAsia="Meiryo UI" w:hAnsi="Meiryo UI"/>
              </w:rPr>
              <w:t xml:space="preserve">表 </w:t>
            </w:r>
            <w:r w:rsidRPr="00561396">
              <w:rPr>
                <w:rFonts w:ascii="Meiryo UI" w:eastAsia="Meiryo UI" w:hAnsi="Meiryo UI"/>
              </w:rPr>
              <w:fldChar w:fldCharType="begin"/>
            </w:r>
            <w:r w:rsidRPr="00561396">
              <w:rPr>
                <w:rFonts w:ascii="Meiryo UI" w:eastAsia="Meiryo UI" w:hAnsi="Meiryo UI"/>
              </w:rPr>
              <w:instrText xml:space="preserve"> SEQ 表 \* ARABIC </w:instrText>
            </w:r>
            <w:r w:rsidRPr="00561396">
              <w:rPr>
                <w:rFonts w:ascii="Meiryo UI" w:eastAsia="Meiryo UI" w:hAnsi="Meiryo UI"/>
              </w:rPr>
              <w:fldChar w:fldCharType="separate"/>
            </w:r>
            <w:r w:rsidR="001B130F">
              <w:rPr>
                <w:rFonts w:ascii="Meiryo UI" w:eastAsia="Meiryo UI" w:hAnsi="Meiryo UI"/>
                <w:noProof/>
              </w:rPr>
              <w:t>2</w:t>
            </w:r>
            <w:r w:rsidRPr="00561396">
              <w:rPr>
                <w:rFonts w:ascii="Meiryo UI" w:eastAsia="Meiryo UI" w:hAnsi="Meiryo UI"/>
              </w:rPr>
              <w:fldChar w:fldCharType="end"/>
            </w:r>
            <w:r w:rsidRPr="00561396">
              <w:rPr>
                <w:rFonts w:ascii="Meiryo UI" w:eastAsia="Meiryo UI" w:hAnsi="Meiryo UI" w:hint="eastAsia"/>
              </w:rPr>
              <w:t xml:space="preserve">　</w:t>
            </w:r>
            <w:r>
              <w:rPr>
                <w:rFonts w:ascii="Meiryo UI" w:eastAsia="Meiryo UI" w:hAnsi="Meiryo UI" w:hint="eastAsia"/>
              </w:rPr>
              <w:t>アンケート調査質問事項</w:t>
            </w:r>
          </w:p>
        </w:tc>
      </w:tr>
      <w:tr w:rsidR="00561396" w14:paraId="08331BEB" w14:textId="77777777" w:rsidTr="00561396">
        <w:trPr>
          <w:trHeight w:val="360"/>
          <w:jc w:val="center"/>
        </w:trPr>
        <w:tc>
          <w:tcPr>
            <w:tcW w:w="1134" w:type="dxa"/>
            <w:tcBorders>
              <w:top w:val="single" w:sz="12" w:space="0" w:color="auto"/>
              <w:bottom w:val="double" w:sz="4" w:space="0" w:color="auto"/>
            </w:tcBorders>
            <w:shd w:val="clear" w:color="auto" w:fill="BDD6EE" w:themeFill="accent5" w:themeFillTint="66"/>
          </w:tcPr>
          <w:p w14:paraId="50CA8BB3" w14:textId="5EF00DD0"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項目</w:t>
            </w:r>
          </w:p>
        </w:tc>
        <w:tc>
          <w:tcPr>
            <w:tcW w:w="3544" w:type="dxa"/>
            <w:tcBorders>
              <w:top w:val="single" w:sz="12" w:space="0" w:color="auto"/>
              <w:bottom w:val="double" w:sz="4" w:space="0" w:color="auto"/>
            </w:tcBorders>
            <w:shd w:val="clear" w:color="auto" w:fill="BDD6EE" w:themeFill="accent5" w:themeFillTint="66"/>
          </w:tcPr>
          <w:p w14:paraId="055E280D" w14:textId="616750FB"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内容</w:t>
            </w:r>
          </w:p>
        </w:tc>
      </w:tr>
      <w:tr w:rsidR="00561396" w14:paraId="4E91891F" w14:textId="77777777" w:rsidTr="00561396">
        <w:trPr>
          <w:trHeight w:val="360"/>
          <w:jc w:val="center"/>
        </w:trPr>
        <w:tc>
          <w:tcPr>
            <w:tcW w:w="1134" w:type="dxa"/>
            <w:tcBorders>
              <w:top w:val="double" w:sz="4" w:space="0" w:color="auto"/>
              <w:bottom w:val="single" w:sz="4" w:space="0" w:color="auto"/>
            </w:tcBorders>
          </w:tcPr>
          <w:p w14:paraId="2BC2CBC2" w14:textId="6522F25B"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w:t>
            </w:r>
          </w:p>
        </w:tc>
        <w:tc>
          <w:tcPr>
            <w:tcW w:w="3544" w:type="dxa"/>
            <w:tcBorders>
              <w:top w:val="double" w:sz="4" w:space="0" w:color="auto"/>
              <w:bottom w:val="single" w:sz="4" w:space="0" w:color="auto"/>
            </w:tcBorders>
          </w:tcPr>
          <w:p w14:paraId="6B0F8C98" w14:textId="4C440701"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実績・技術者について</w:t>
            </w:r>
          </w:p>
        </w:tc>
      </w:tr>
      <w:tr w:rsidR="00561396" w14:paraId="6313D589" w14:textId="77777777" w:rsidTr="00561396">
        <w:trPr>
          <w:trHeight w:val="360"/>
          <w:jc w:val="center"/>
        </w:trPr>
        <w:tc>
          <w:tcPr>
            <w:tcW w:w="1134" w:type="dxa"/>
            <w:tcBorders>
              <w:top w:val="single" w:sz="4" w:space="0" w:color="auto"/>
              <w:bottom w:val="single" w:sz="4" w:space="0" w:color="auto"/>
            </w:tcBorders>
          </w:tcPr>
          <w:p w14:paraId="4046454D" w14:textId="3D31DF98"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2</w:t>
            </w:r>
          </w:p>
        </w:tc>
        <w:tc>
          <w:tcPr>
            <w:tcW w:w="3544" w:type="dxa"/>
            <w:tcBorders>
              <w:top w:val="single" w:sz="4" w:space="0" w:color="auto"/>
              <w:bottom w:val="single" w:sz="4" w:space="0" w:color="auto"/>
            </w:tcBorders>
          </w:tcPr>
          <w:p w14:paraId="62DD690C" w14:textId="587ABA63"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ウォーター</w:t>
            </w:r>
            <w:r w:rsidRPr="00561396">
              <w:rPr>
                <w:rFonts w:ascii="Meiryo UI" w:eastAsia="Meiryo UI" w:hAnsi="Meiryo UI"/>
                <w:color w:val="000000" w:themeColor="text1"/>
              </w:rPr>
              <w:t>PPPの認識・実績について</w:t>
            </w:r>
          </w:p>
        </w:tc>
      </w:tr>
      <w:tr w:rsidR="00561396" w14:paraId="627C4794" w14:textId="77777777" w:rsidTr="00561396">
        <w:trPr>
          <w:trHeight w:val="360"/>
          <w:jc w:val="center"/>
        </w:trPr>
        <w:tc>
          <w:tcPr>
            <w:tcW w:w="1134" w:type="dxa"/>
            <w:tcBorders>
              <w:top w:val="single" w:sz="4" w:space="0" w:color="auto"/>
              <w:bottom w:val="single" w:sz="4" w:space="0" w:color="auto"/>
            </w:tcBorders>
          </w:tcPr>
          <w:p w14:paraId="0AF3E35B" w14:textId="41DC6539"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3</w:t>
            </w:r>
          </w:p>
        </w:tc>
        <w:tc>
          <w:tcPr>
            <w:tcW w:w="3544" w:type="dxa"/>
            <w:tcBorders>
              <w:top w:val="single" w:sz="4" w:space="0" w:color="auto"/>
              <w:bottom w:val="single" w:sz="4" w:space="0" w:color="auto"/>
            </w:tcBorders>
          </w:tcPr>
          <w:p w14:paraId="4965D3D4" w14:textId="72726D15"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本事業に関する関心</w:t>
            </w:r>
          </w:p>
        </w:tc>
      </w:tr>
      <w:tr w:rsidR="00561396" w14:paraId="7C89E58A" w14:textId="77777777" w:rsidTr="00561396">
        <w:trPr>
          <w:trHeight w:val="360"/>
          <w:jc w:val="center"/>
        </w:trPr>
        <w:tc>
          <w:tcPr>
            <w:tcW w:w="1134" w:type="dxa"/>
            <w:tcBorders>
              <w:top w:val="single" w:sz="4" w:space="0" w:color="auto"/>
              <w:bottom w:val="single" w:sz="4" w:space="0" w:color="auto"/>
            </w:tcBorders>
          </w:tcPr>
          <w:p w14:paraId="54D2D141" w14:textId="05EBE66C"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4</w:t>
            </w:r>
          </w:p>
        </w:tc>
        <w:tc>
          <w:tcPr>
            <w:tcW w:w="3544" w:type="dxa"/>
            <w:tcBorders>
              <w:top w:val="single" w:sz="4" w:space="0" w:color="auto"/>
              <w:bottom w:val="single" w:sz="4" w:space="0" w:color="auto"/>
            </w:tcBorders>
          </w:tcPr>
          <w:p w14:paraId="36B2984F" w14:textId="748E1C9A"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望ましい事業スキームについて</w:t>
            </w:r>
          </w:p>
        </w:tc>
      </w:tr>
      <w:tr w:rsidR="00561396" w14:paraId="615CFDAE" w14:textId="77777777" w:rsidTr="00561396">
        <w:trPr>
          <w:trHeight w:val="360"/>
          <w:jc w:val="center"/>
        </w:trPr>
        <w:tc>
          <w:tcPr>
            <w:tcW w:w="1134" w:type="dxa"/>
            <w:tcBorders>
              <w:top w:val="single" w:sz="4" w:space="0" w:color="auto"/>
              <w:bottom w:val="single" w:sz="4" w:space="0" w:color="auto"/>
            </w:tcBorders>
          </w:tcPr>
          <w:p w14:paraId="2AD7D66B" w14:textId="477CE7CF"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5</w:t>
            </w:r>
          </w:p>
        </w:tc>
        <w:tc>
          <w:tcPr>
            <w:tcW w:w="3544" w:type="dxa"/>
            <w:tcBorders>
              <w:top w:val="single" w:sz="4" w:space="0" w:color="auto"/>
              <w:bottom w:val="single" w:sz="4" w:space="0" w:color="auto"/>
            </w:tcBorders>
          </w:tcPr>
          <w:p w14:paraId="35498AC2" w14:textId="59A39773"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実施条件など</w:t>
            </w:r>
          </w:p>
        </w:tc>
      </w:tr>
      <w:tr w:rsidR="00561396" w14:paraId="2F8B8081" w14:textId="77777777" w:rsidTr="00561396">
        <w:trPr>
          <w:trHeight w:val="360"/>
          <w:jc w:val="center"/>
        </w:trPr>
        <w:tc>
          <w:tcPr>
            <w:tcW w:w="1134" w:type="dxa"/>
            <w:tcBorders>
              <w:top w:val="single" w:sz="4" w:space="0" w:color="auto"/>
              <w:bottom w:val="single" w:sz="4" w:space="0" w:color="auto"/>
            </w:tcBorders>
          </w:tcPr>
          <w:p w14:paraId="572463A4" w14:textId="1DD5C3BF"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6</w:t>
            </w:r>
          </w:p>
        </w:tc>
        <w:tc>
          <w:tcPr>
            <w:tcW w:w="3544" w:type="dxa"/>
            <w:tcBorders>
              <w:top w:val="single" w:sz="4" w:space="0" w:color="auto"/>
              <w:bottom w:val="single" w:sz="4" w:space="0" w:color="auto"/>
            </w:tcBorders>
          </w:tcPr>
          <w:p w14:paraId="2A0F7F18" w14:textId="49508C47"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リスク分担</w:t>
            </w:r>
          </w:p>
        </w:tc>
      </w:tr>
      <w:tr w:rsidR="00561396" w14:paraId="5D22991B" w14:textId="77777777" w:rsidTr="00561396">
        <w:trPr>
          <w:trHeight w:val="360"/>
          <w:jc w:val="center"/>
        </w:trPr>
        <w:tc>
          <w:tcPr>
            <w:tcW w:w="1134" w:type="dxa"/>
            <w:tcBorders>
              <w:top w:val="single" w:sz="4" w:space="0" w:color="auto"/>
              <w:bottom w:val="single" w:sz="4" w:space="0" w:color="auto"/>
            </w:tcBorders>
          </w:tcPr>
          <w:p w14:paraId="05D17745" w14:textId="2CC33E2B"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7</w:t>
            </w:r>
          </w:p>
        </w:tc>
        <w:tc>
          <w:tcPr>
            <w:tcW w:w="3544" w:type="dxa"/>
            <w:tcBorders>
              <w:top w:val="single" w:sz="4" w:space="0" w:color="auto"/>
              <w:bottom w:val="single" w:sz="4" w:space="0" w:color="auto"/>
            </w:tcBorders>
          </w:tcPr>
          <w:p w14:paraId="4FD9446B" w14:textId="63AAC4BD"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コスト削減等</w:t>
            </w:r>
          </w:p>
        </w:tc>
      </w:tr>
      <w:tr w:rsidR="00561396" w14:paraId="3C482821" w14:textId="77777777" w:rsidTr="00561396">
        <w:trPr>
          <w:trHeight w:val="360"/>
          <w:jc w:val="center"/>
        </w:trPr>
        <w:tc>
          <w:tcPr>
            <w:tcW w:w="1134" w:type="dxa"/>
            <w:tcBorders>
              <w:top w:val="single" w:sz="4" w:space="0" w:color="auto"/>
              <w:bottom w:val="single" w:sz="4" w:space="0" w:color="auto"/>
            </w:tcBorders>
          </w:tcPr>
          <w:p w14:paraId="7EFAEED8" w14:textId="5934D1E9"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8</w:t>
            </w:r>
          </w:p>
        </w:tc>
        <w:tc>
          <w:tcPr>
            <w:tcW w:w="3544" w:type="dxa"/>
            <w:tcBorders>
              <w:top w:val="single" w:sz="4" w:space="0" w:color="auto"/>
              <w:bottom w:val="single" w:sz="4" w:space="0" w:color="auto"/>
            </w:tcBorders>
          </w:tcPr>
          <w:p w14:paraId="7BA9CDC6" w14:textId="684AB0B3"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他分野との連携</w:t>
            </w:r>
          </w:p>
        </w:tc>
      </w:tr>
      <w:tr w:rsidR="00561396" w14:paraId="7AC1F6A0" w14:textId="77777777" w:rsidTr="00561396">
        <w:trPr>
          <w:trHeight w:val="360"/>
          <w:jc w:val="center"/>
        </w:trPr>
        <w:tc>
          <w:tcPr>
            <w:tcW w:w="1134" w:type="dxa"/>
            <w:tcBorders>
              <w:top w:val="single" w:sz="4" w:space="0" w:color="auto"/>
              <w:bottom w:val="single" w:sz="12" w:space="0" w:color="auto"/>
            </w:tcBorders>
          </w:tcPr>
          <w:p w14:paraId="555C579D" w14:textId="66CCB20E" w:rsidR="00561396" w:rsidRDefault="00561396"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9</w:t>
            </w:r>
          </w:p>
        </w:tc>
        <w:tc>
          <w:tcPr>
            <w:tcW w:w="3544" w:type="dxa"/>
            <w:tcBorders>
              <w:top w:val="single" w:sz="4" w:space="0" w:color="auto"/>
              <w:bottom w:val="single" w:sz="12" w:space="0" w:color="auto"/>
            </w:tcBorders>
          </w:tcPr>
          <w:p w14:paraId="529A0BC2" w14:textId="01AE84B4" w:rsidR="00561396" w:rsidRDefault="00561396" w:rsidP="002F3DB4">
            <w:pPr>
              <w:widowControl/>
              <w:spacing w:after="0" w:line="240" w:lineRule="auto"/>
              <w:jc w:val="center"/>
              <w:rPr>
                <w:rFonts w:ascii="Meiryo UI" w:eastAsia="Meiryo UI" w:hAnsi="Meiryo UI"/>
                <w:color w:val="000000" w:themeColor="text1"/>
              </w:rPr>
            </w:pPr>
            <w:r w:rsidRPr="00561396">
              <w:rPr>
                <w:rFonts w:ascii="Meiryo UI" w:eastAsia="Meiryo UI" w:hAnsi="Meiryo UI" w:hint="eastAsia"/>
                <w:color w:val="000000" w:themeColor="text1"/>
              </w:rPr>
              <w:t>今後について</w:t>
            </w:r>
          </w:p>
        </w:tc>
      </w:tr>
    </w:tbl>
    <w:p w14:paraId="6B0B0D0F" w14:textId="77777777" w:rsidR="008C1806" w:rsidRDefault="008C1806" w:rsidP="00C77169">
      <w:pPr>
        <w:spacing w:after="0" w:line="240" w:lineRule="auto"/>
        <w:rPr>
          <w:rFonts w:ascii="Meiryo UI" w:eastAsia="Meiryo UI" w:hAnsi="Meiryo UI"/>
        </w:rPr>
      </w:pPr>
    </w:p>
    <w:p w14:paraId="163C7F4A" w14:textId="77777777" w:rsidR="008C1806" w:rsidRDefault="008C1806" w:rsidP="00C77169">
      <w:pPr>
        <w:spacing w:after="0" w:line="240" w:lineRule="auto"/>
        <w:rPr>
          <w:rFonts w:ascii="Meiryo UI" w:eastAsia="Meiryo UI" w:hAnsi="Meiryo UI"/>
        </w:rPr>
      </w:pPr>
    </w:p>
    <w:p w14:paraId="516A1F75" w14:textId="77777777" w:rsidR="00561396" w:rsidRDefault="00561396" w:rsidP="00C77169">
      <w:pPr>
        <w:spacing w:after="0" w:line="240" w:lineRule="auto"/>
        <w:rPr>
          <w:rFonts w:ascii="Meiryo UI" w:eastAsia="Meiryo UI" w:hAnsi="Meiryo UI"/>
        </w:rPr>
      </w:pPr>
    </w:p>
    <w:p w14:paraId="5EDF0763" w14:textId="77777777" w:rsidR="00561396" w:rsidRDefault="00561396" w:rsidP="00C77169">
      <w:pPr>
        <w:spacing w:after="0" w:line="240" w:lineRule="auto"/>
        <w:rPr>
          <w:rFonts w:ascii="Meiryo UI" w:eastAsia="Meiryo UI" w:hAnsi="Meiryo UI"/>
        </w:rPr>
      </w:pPr>
    </w:p>
    <w:p w14:paraId="723057D4" w14:textId="77777777" w:rsidR="00561396" w:rsidRDefault="00561396" w:rsidP="00C77169">
      <w:pPr>
        <w:spacing w:after="0" w:line="240" w:lineRule="auto"/>
        <w:rPr>
          <w:rFonts w:ascii="Meiryo UI" w:eastAsia="Meiryo UI" w:hAnsi="Meiryo UI"/>
        </w:rPr>
      </w:pPr>
    </w:p>
    <w:tbl>
      <w:tblPr>
        <w:tblStyle w:val="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5"/>
        <w:gridCol w:w="606"/>
        <w:gridCol w:w="544"/>
        <w:gridCol w:w="567"/>
        <w:gridCol w:w="3260"/>
        <w:gridCol w:w="3826"/>
      </w:tblGrid>
      <w:tr w:rsidR="004B5A31" w14:paraId="6557B840" w14:textId="77777777" w:rsidTr="000F5C20">
        <w:trPr>
          <w:trHeight w:val="360"/>
          <w:jc w:val="center"/>
        </w:trPr>
        <w:tc>
          <w:tcPr>
            <w:tcW w:w="9638" w:type="dxa"/>
            <w:gridSpan w:val="6"/>
            <w:tcBorders>
              <w:top w:val="nil"/>
              <w:left w:val="nil"/>
              <w:bottom w:val="single" w:sz="6" w:space="0" w:color="auto"/>
              <w:right w:val="nil"/>
            </w:tcBorders>
          </w:tcPr>
          <w:p w14:paraId="13775DD7" w14:textId="570CD049" w:rsidR="004B5A31" w:rsidRPr="008C1806" w:rsidRDefault="004B5A31" w:rsidP="002F3DB4">
            <w:pPr>
              <w:pStyle w:val="ad"/>
              <w:spacing w:after="0"/>
              <w:jc w:val="center"/>
              <w:rPr>
                <w:rFonts w:ascii="Meiryo UI" w:eastAsia="Meiryo UI" w:hAnsi="Meiryo UI"/>
                <w:color w:val="000000" w:themeColor="text1"/>
              </w:rPr>
            </w:pPr>
            <w:bookmarkStart w:id="1" w:name="_Ref209250286"/>
            <w:r w:rsidRPr="00561396">
              <w:rPr>
                <w:rFonts w:ascii="Meiryo UI" w:eastAsia="Meiryo UI" w:hAnsi="Meiryo UI"/>
              </w:rPr>
              <w:t xml:space="preserve">表 </w:t>
            </w:r>
            <w:r w:rsidRPr="00561396">
              <w:rPr>
                <w:rFonts w:ascii="Meiryo UI" w:eastAsia="Meiryo UI" w:hAnsi="Meiryo UI"/>
              </w:rPr>
              <w:fldChar w:fldCharType="begin"/>
            </w:r>
            <w:r w:rsidRPr="00561396">
              <w:rPr>
                <w:rFonts w:ascii="Meiryo UI" w:eastAsia="Meiryo UI" w:hAnsi="Meiryo UI"/>
              </w:rPr>
              <w:instrText xml:space="preserve"> SEQ 表 \* ARABIC </w:instrText>
            </w:r>
            <w:r w:rsidRPr="00561396">
              <w:rPr>
                <w:rFonts w:ascii="Meiryo UI" w:eastAsia="Meiryo UI" w:hAnsi="Meiryo UI"/>
              </w:rPr>
              <w:fldChar w:fldCharType="separate"/>
            </w:r>
            <w:r w:rsidR="001B130F">
              <w:rPr>
                <w:rFonts w:ascii="Meiryo UI" w:eastAsia="Meiryo UI" w:hAnsi="Meiryo UI"/>
                <w:noProof/>
              </w:rPr>
              <w:t>3</w:t>
            </w:r>
            <w:r w:rsidRPr="00561396">
              <w:rPr>
                <w:rFonts w:ascii="Meiryo UI" w:eastAsia="Meiryo UI" w:hAnsi="Meiryo UI"/>
              </w:rPr>
              <w:fldChar w:fldCharType="end"/>
            </w:r>
            <w:bookmarkEnd w:id="1"/>
            <w:r w:rsidRPr="00561396">
              <w:rPr>
                <w:rFonts w:ascii="Meiryo UI" w:eastAsia="Meiryo UI" w:hAnsi="Meiryo UI" w:hint="eastAsia"/>
              </w:rPr>
              <w:t xml:space="preserve">　</w:t>
            </w:r>
            <w:r>
              <w:rPr>
                <w:rFonts w:ascii="Meiryo UI" w:eastAsia="Meiryo UI" w:hAnsi="Meiryo UI" w:hint="eastAsia"/>
              </w:rPr>
              <w:t>アンケート調査参加業者</w:t>
            </w:r>
          </w:p>
        </w:tc>
      </w:tr>
      <w:tr w:rsidR="004B5A31" w14:paraId="4A628498" w14:textId="77777777" w:rsidTr="004B5A31">
        <w:trPr>
          <w:trHeight w:val="360"/>
          <w:jc w:val="center"/>
        </w:trPr>
        <w:tc>
          <w:tcPr>
            <w:tcW w:w="835" w:type="dxa"/>
            <w:vMerge w:val="restart"/>
            <w:tcBorders>
              <w:top w:val="single" w:sz="6" w:space="0" w:color="auto"/>
              <w:bottom w:val="single" w:sz="6" w:space="0" w:color="auto"/>
            </w:tcBorders>
            <w:shd w:val="clear" w:color="auto" w:fill="BDD6EE" w:themeFill="accent5" w:themeFillTint="66"/>
            <w:vAlign w:val="center"/>
          </w:tcPr>
          <w:p w14:paraId="71446376" w14:textId="0AB342CB"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事業者No.</w:t>
            </w:r>
          </w:p>
        </w:tc>
        <w:tc>
          <w:tcPr>
            <w:tcW w:w="1717" w:type="dxa"/>
            <w:gridSpan w:val="3"/>
            <w:tcBorders>
              <w:top w:val="single" w:sz="6" w:space="0" w:color="auto"/>
              <w:bottom w:val="single" w:sz="6" w:space="0" w:color="auto"/>
            </w:tcBorders>
            <w:shd w:val="clear" w:color="auto" w:fill="BDD6EE" w:themeFill="accent5" w:themeFillTint="66"/>
            <w:vAlign w:val="center"/>
          </w:tcPr>
          <w:p w14:paraId="08EDCB0C" w14:textId="4DB74D3A"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所在</w:t>
            </w:r>
          </w:p>
        </w:tc>
        <w:tc>
          <w:tcPr>
            <w:tcW w:w="3260" w:type="dxa"/>
            <w:vMerge w:val="restart"/>
            <w:tcBorders>
              <w:top w:val="single" w:sz="6" w:space="0" w:color="auto"/>
            </w:tcBorders>
            <w:shd w:val="clear" w:color="auto" w:fill="BDD6EE" w:themeFill="accent5" w:themeFillTint="66"/>
            <w:vAlign w:val="center"/>
          </w:tcPr>
          <w:p w14:paraId="2EA25EC0" w14:textId="40344256"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業者名</w:t>
            </w:r>
          </w:p>
        </w:tc>
        <w:tc>
          <w:tcPr>
            <w:tcW w:w="3826" w:type="dxa"/>
            <w:vMerge w:val="restart"/>
            <w:tcBorders>
              <w:top w:val="single" w:sz="6" w:space="0" w:color="auto"/>
              <w:bottom w:val="double" w:sz="4" w:space="0" w:color="auto"/>
            </w:tcBorders>
            <w:shd w:val="clear" w:color="auto" w:fill="BDD6EE" w:themeFill="accent5" w:themeFillTint="66"/>
            <w:vAlign w:val="center"/>
          </w:tcPr>
          <w:p w14:paraId="67A89B81" w14:textId="2975FE1D"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業種</w:t>
            </w:r>
          </w:p>
        </w:tc>
      </w:tr>
      <w:tr w:rsidR="004B5A31" w14:paraId="7FD7179E" w14:textId="77777777" w:rsidTr="00BB0B52">
        <w:trPr>
          <w:trHeight w:val="360"/>
          <w:jc w:val="center"/>
        </w:trPr>
        <w:tc>
          <w:tcPr>
            <w:tcW w:w="835" w:type="dxa"/>
            <w:vMerge/>
            <w:tcBorders>
              <w:top w:val="single" w:sz="6" w:space="0" w:color="auto"/>
              <w:bottom w:val="double" w:sz="4" w:space="0" w:color="auto"/>
            </w:tcBorders>
            <w:shd w:val="clear" w:color="auto" w:fill="BDD6EE" w:themeFill="accent5" w:themeFillTint="66"/>
            <w:vAlign w:val="center"/>
          </w:tcPr>
          <w:p w14:paraId="76D27108" w14:textId="77777777" w:rsidR="004B5A31" w:rsidRDefault="004B5A31" w:rsidP="002F3DB4">
            <w:pPr>
              <w:widowControl/>
              <w:spacing w:after="0" w:line="240" w:lineRule="auto"/>
              <w:jc w:val="center"/>
              <w:rPr>
                <w:rFonts w:ascii="Meiryo UI" w:eastAsia="Meiryo UI" w:hAnsi="Meiryo UI"/>
                <w:color w:val="000000" w:themeColor="text1"/>
              </w:rPr>
            </w:pPr>
          </w:p>
        </w:tc>
        <w:tc>
          <w:tcPr>
            <w:tcW w:w="606" w:type="dxa"/>
            <w:tcBorders>
              <w:top w:val="single" w:sz="6" w:space="0" w:color="auto"/>
              <w:bottom w:val="double" w:sz="4" w:space="0" w:color="auto"/>
            </w:tcBorders>
            <w:shd w:val="clear" w:color="auto" w:fill="BDD6EE" w:themeFill="accent5" w:themeFillTint="66"/>
            <w:vAlign w:val="center"/>
          </w:tcPr>
          <w:p w14:paraId="024747AE" w14:textId="0AF9FC01"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市内</w:t>
            </w:r>
          </w:p>
        </w:tc>
        <w:tc>
          <w:tcPr>
            <w:tcW w:w="544" w:type="dxa"/>
            <w:tcBorders>
              <w:top w:val="single" w:sz="6" w:space="0" w:color="auto"/>
              <w:bottom w:val="double" w:sz="4" w:space="0" w:color="auto"/>
            </w:tcBorders>
            <w:shd w:val="clear" w:color="auto" w:fill="BDD6EE" w:themeFill="accent5" w:themeFillTint="66"/>
            <w:vAlign w:val="center"/>
          </w:tcPr>
          <w:p w14:paraId="039596C9" w14:textId="5FA9171D"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県内</w:t>
            </w:r>
          </w:p>
        </w:tc>
        <w:tc>
          <w:tcPr>
            <w:tcW w:w="567" w:type="dxa"/>
            <w:tcBorders>
              <w:top w:val="single" w:sz="6" w:space="0" w:color="auto"/>
              <w:bottom w:val="double" w:sz="4" w:space="0" w:color="auto"/>
            </w:tcBorders>
            <w:shd w:val="clear" w:color="auto" w:fill="BDD6EE" w:themeFill="accent5" w:themeFillTint="66"/>
            <w:vAlign w:val="center"/>
          </w:tcPr>
          <w:p w14:paraId="1D45E4C3" w14:textId="32772630"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県外</w:t>
            </w:r>
          </w:p>
        </w:tc>
        <w:tc>
          <w:tcPr>
            <w:tcW w:w="3260" w:type="dxa"/>
            <w:vMerge/>
            <w:tcBorders>
              <w:bottom w:val="double" w:sz="4" w:space="0" w:color="auto"/>
            </w:tcBorders>
            <w:shd w:val="clear" w:color="auto" w:fill="BDD6EE" w:themeFill="accent5" w:themeFillTint="66"/>
          </w:tcPr>
          <w:p w14:paraId="43D279A4" w14:textId="77777777" w:rsidR="004B5A31" w:rsidRDefault="004B5A31" w:rsidP="002F3DB4">
            <w:pPr>
              <w:widowControl/>
              <w:spacing w:after="0" w:line="240" w:lineRule="auto"/>
              <w:jc w:val="center"/>
              <w:rPr>
                <w:rFonts w:ascii="Meiryo UI" w:eastAsia="Meiryo UI" w:hAnsi="Meiryo UI"/>
                <w:color w:val="000000" w:themeColor="text1"/>
              </w:rPr>
            </w:pPr>
          </w:p>
        </w:tc>
        <w:tc>
          <w:tcPr>
            <w:tcW w:w="3826" w:type="dxa"/>
            <w:vMerge/>
            <w:tcBorders>
              <w:top w:val="single" w:sz="6" w:space="0" w:color="auto"/>
              <w:bottom w:val="double" w:sz="4" w:space="0" w:color="auto"/>
            </w:tcBorders>
            <w:shd w:val="clear" w:color="auto" w:fill="BDD6EE" w:themeFill="accent5" w:themeFillTint="66"/>
            <w:vAlign w:val="center"/>
          </w:tcPr>
          <w:p w14:paraId="1CC655D2" w14:textId="2619B8C7" w:rsidR="004B5A31" w:rsidRDefault="004B5A31" w:rsidP="002F3DB4">
            <w:pPr>
              <w:widowControl/>
              <w:spacing w:after="0" w:line="240" w:lineRule="auto"/>
              <w:jc w:val="center"/>
              <w:rPr>
                <w:rFonts w:ascii="Meiryo UI" w:eastAsia="Meiryo UI" w:hAnsi="Meiryo UI"/>
                <w:color w:val="000000" w:themeColor="text1"/>
              </w:rPr>
            </w:pPr>
          </w:p>
        </w:tc>
      </w:tr>
      <w:tr w:rsidR="004B5A31" w14:paraId="771722C4" w14:textId="77777777" w:rsidTr="004B5A31">
        <w:trPr>
          <w:trHeight w:val="360"/>
          <w:jc w:val="center"/>
        </w:trPr>
        <w:tc>
          <w:tcPr>
            <w:tcW w:w="835" w:type="dxa"/>
            <w:tcBorders>
              <w:top w:val="double" w:sz="4" w:space="0" w:color="auto"/>
              <w:bottom w:val="single" w:sz="6" w:space="0" w:color="auto"/>
            </w:tcBorders>
            <w:vAlign w:val="center"/>
          </w:tcPr>
          <w:p w14:paraId="4085A82A" w14:textId="77777777"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w:t>
            </w:r>
          </w:p>
        </w:tc>
        <w:tc>
          <w:tcPr>
            <w:tcW w:w="606" w:type="dxa"/>
            <w:tcBorders>
              <w:top w:val="double" w:sz="4" w:space="0" w:color="auto"/>
              <w:bottom w:val="single" w:sz="6" w:space="0" w:color="auto"/>
            </w:tcBorders>
            <w:vAlign w:val="center"/>
          </w:tcPr>
          <w:p w14:paraId="656E555F" w14:textId="14194BFE" w:rsidR="004B5A31" w:rsidRDefault="004B5A31" w:rsidP="002F3DB4">
            <w:pPr>
              <w:widowControl/>
              <w:spacing w:after="0" w:line="240" w:lineRule="auto"/>
              <w:jc w:val="center"/>
              <w:rPr>
                <w:rFonts w:ascii="Meiryo UI" w:eastAsia="Meiryo UI" w:hAnsi="Meiryo UI"/>
                <w:color w:val="000000" w:themeColor="text1"/>
              </w:rPr>
            </w:pPr>
          </w:p>
        </w:tc>
        <w:tc>
          <w:tcPr>
            <w:tcW w:w="544" w:type="dxa"/>
            <w:tcBorders>
              <w:top w:val="double" w:sz="4" w:space="0" w:color="auto"/>
              <w:bottom w:val="single" w:sz="6" w:space="0" w:color="auto"/>
            </w:tcBorders>
            <w:vAlign w:val="center"/>
          </w:tcPr>
          <w:p w14:paraId="0251D052" w14:textId="29850D77" w:rsidR="004B5A31" w:rsidRDefault="00417D5E"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double" w:sz="4" w:space="0" w:color="auto"/>
              <w:bottom w:val="single" w:sz="6" w:space="0" w:color="auto"/>
            </w:tcBorders>
            <w:vAlign w:val="center"/>
          </w:tcPr>
          <w:p w14:paraId="6441ED14" w14:textId="77777777" w:rsidR="004B5A31" w:rsidRDefault="004B5A31" w:rsidP="002F3DB4">
            <w:pPr>
              <w:widowControl/>
              <w:spacing w:after="0" w:line="240" w:lineRule="auto"/>
              <w:jc w:val="center"/>
              <w:rPr>
                <w:rFonts w:ascii="Meiryo UI" w:eastAsia="Meiryo UI" w:hAnsi="Meiryo UI"/>
                <w:color w:val="000000" w:themeColor="text1"/>
              </w:rPr>
            </w:pPr>
          </w:p>
        </w:tc>
        <w:tc>
          <w:tcPr>
            <w:tcW w:w="3260" w:type="dxa"/>
            <w:tcBorders>
              <w:top w:val="double" w:sz="4" w:space="0" w:color="auto"/>
              <w:bottom w:val="single" w:sz="6" w:space="0" w:color="auto"/>
            </w:tcBorders>
          </w:tcPr>
          <w:p w14:paraId="72877CE0" w14:textId="7951A2DF" w:rsidR="004B5A31" w:rsidRDefault="00703763"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A</w:t>
            </w:r>
            <w:r w:rsidR="00746B01">
              <w:rPr>
                <w:rFonts w:ascii="Meiryo UI" w:eastAsia="Meiryo UI" w:hAnsi="Meiryo UI" w:hint="eastAsia"/>
                <w:color w:val="000000" w:themeColor="text1"/>
              </w:rPr>
              <w:t>社</w:t>
            </w:r>
          </w:p>
        </w:tc>
        <w:tc>
          <w:tcPr>
            <w:tcW w:w="3826" w:type="dxa"/>
            <w:tcBorders>
              <w:top w:val="double" w:sz="4" w:space="0" w:color="auto"/>
              <w:bottom w:val="single" w:sz="6" w:space="0" w:color="auto"/>
            </w:tcBorders>
            <w:vAlign w:val="center"/>
          </w:tcPr>
          <w:p w14:paraId="62913124" w14:textId="75DF1B36" w:rsidR="004B5A31" w:rsidRDefault="00417D5E"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下水道資機材メーカー</w:t>
            </w:r>
          </w:p>
        </w:tc>
      </w:tr>
      <w:tr w:rsidR="004B5A31" w14:paraId="6F8F7CE7" w14:textId="77777777" w:rsidTr="004B5A31">
        <w:trPr>
          <w:trHeight w:val="360"/>
          <w:jc w:val="center"/>
        </w:trPr>
        <w:tc>
          <w:tcPr>
            <w:tcW w:w="835" w:type="dxa"/>
            <w:tcBorders>
              <w:top w:val="single" w:sz="6" w:space="0" w:color="auto"/>
              <w:bottom w:val="single" w:sz="6" w:space="0" w:color="auto"/>
            </w:tcBorders>
            <w:vAlign w:val="center"/>
          </w:tcPr>
          <w:p w14:paraId="4D9DC099" w14:textId="77777777" w:rsidR="004B5A31"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2</w:t>
            </w:r>
          </w:p>
        </w:tc>
        <w:tc>
          <w:tcPr>
            <w:tcW w:w="606" w:type="dxa"/>
            <w:tcBorders>
              <w:top w:val="single" w:sz="6" w:space="0" w:color="auto"/>
              <w:bottom w:val="single" w:sz="6" w:space="0" w:color="auto"/>
            </w:tcBorders>
            <w:vAlign w:val="center"/>
          </w:tcPr>
          <w:p w14:paraId="7F93A6F7" w14:textId="77777777" w:rsidR="004B5A31" w:rsidRPr="00561396" w:rsidRDefault="004B5A31" w:rsidP="002F3DB4">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0ED35A6B" w14:textId="0BDC3F90" w:rsidR="004B5A31" w:rsidRPr="00561396" w:rsidRDefault="004B5A31"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02A7B1C2" w14:textId="77777777" w:rsidR="004B5A31" w:rsidRPr="00561396" w:rsidRDefault="004B5A31" w:rsidP="002F3DB4">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57A8F4BE" w14:textId="4124908F" w:rsidR="004B5A31" w:rsidRDefault="00703763"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B</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37F2901D" w14:textId="1498F9A8" w:rsidR="004B5A31" w:rsidRDefault="00417D5E" w:rsidP="002F3DB4">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建設コンサル</w:t>
            </w:r>
          </w:p>
        </w:tc>
      </w:tr>
      <w:tr w:rsidR="00417D5E" w14:paraId="2635C89F" w14:textId="77777777" w:rsidTr="004B5A31">
        <w:trPr>
          <w:trHeight w:val="360"/>
          <w:jc w:val="center"/>
        </w:trPr>
        <w:tc>
          <w:tcPr>
            <w:tcW w:w="835" w:type="dxa"/>
            <w:tcBorders>
              <w:top w:val="single" w:sz="6" w:space="0" w:color="auto"/>
              <w:bottom w:val="single" w:sz="6" w:space="0" w:color="auto"/>
            </w:tcBorders>
            <w:vAlign w:val="center"/>
          </w:tcPr>
          <w:p w14:paraId="6EB797FC" w14:textId="77777777"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3</w:t>
            </w:r>
          </w:p>
        </w:tc>
        <w:tc>
          <w:tcPr>
            <w:tcW w:w="606" w:type="dxa"/>
            <w:tcBorders>
              <w:top w:val="single" w:sz="6" w:space="0" w:color="auto"/>
              <w:bottom w:val="single" w:sz="6" w:space="0" w:color="auto"/>
            </w:tcBorders>
            <w:vAlign w:val="center"/>
          </w:tcPr>
          <w:p w14:paraId="6BEAB65E"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0DF56591" w14:textId="03B06EF1"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1E9CB032" w14:textId="275F9C3E"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3260" w:type="dxa"/>
            <w:tcBorders>
              <w:top w:val="single" w:sz="6" w:space="0" w:color="auto"/>
              <w:bottom w:val="single" w:sz="6" w:space="0" w:color="auto"/>
            </w:tcBorders>
          </w:tcPr>
          <w:p w14:paraId="36A13409" w14:textId="225604BC"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C</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144E984F" w14:textId="7CB9EC70" w:rsidR="00417D5E" w:rsidRPr="004B5A31"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ゼネコン</w:t>
            </w:r>
          </w:p>
        </w:tc>
      </w:tr>
      <w:tr w:rsidR="00417D5E" w14:paraId="57A71FFE" w14:textId="77777777" w:rsidTr="004B5A31">
        <w:trPr>
          <w:trHeight w:val="360"/>
          <w:jc w:val="center"/>
        </w:trPr>
        <w:tc>
          <w:tcPr>
            <w:tcW w:w="835" w:type="dxa"/>
            <w:tcBorders>
              <w:top w:val="single" w:sz="6" w:space="0" w:color="auto"/>
              <w:bottom w:val="single" w:sz="6" w:space="0" w:color="auto"/>
            </w:tcBorders>
            <w:vAlign w:val="center"/>
          </w:tcPr>
          <w:p w14:paraId="785E3EE5" w14:textId="77777777"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4</w:t>
            </w:r>
          </w:p>
        </w:tc>
        <w:tc>
          <w:tcPr>
            <w:tcW w:w="606" w:type="dxa"/>
            <w:tcBorders>
              <w:top w:val="single" w:sz="6" w:space="0" w:color="auto"/>
              <w:bottom w:val="single" w:sz="6" w:space="0" w:color="auto"/>
            </w:tcBorders>
            <w:vAlign w:val="center"/>
          </w:tcPr>
          <w:p w14:paraId="4363FA7B"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0D5721AA" w14:textId="75FFE58C"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7C632C72" w14:textId="1E92FC6D"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3EF7FC63" w14:textId="01EA476F"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D</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529FCDCD" w14:textId="581AA345"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プラントメーカー（電気設備）</w:t>
            </w:r>
          </w:p>
        </w:tc>
      </w:tr>
      <w:tr w:rsidR="00417D5E" w14:paraId="2E7D6C21" w14:textId="77777777" w:rsidTr="004B5A31">
        <w:trPr>
          <w:trHeight w:val="360"/>
          <w:jc w:val="center"/>
        </w:trPr>
        <w:tc>
          <w:tcPr>
            <w:tcW w:w="835" w:type="dxa"/>
            <w:tcBorders>
              <w:top w:val="single" w:sz="6" w:space="0" w:color="auto"/>
              <w:bottom w:val="single" w:sz="6" w:space="0" w:color="auto"/>
            </w:tcBorders>
            <w:vAlign w:val="center"/>
          </w:tcPr>
          <w:p w14:paraId="41832A0A" w14:textId="77777777"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5</w:t>
            </w:r>
          </w:p>
        </w:tc>
        <w:tc>
          <w:tcPr>
            <w:tcW w:w="606" w:type="dxa"/>
            <w:tcBorders>
              <w:top w:val="single" w:sz="6" w:space="0" w:color="auto"/>
              <w:bottom w:val="single" w:sz="6" w:space="0" w:color="auto"/>
            </w:tcBorders>
            <w:vAlign w:val="center"/>
          </w:tcPr>
          <w:p w14:paraId="56A1967C"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1008DEB8" w14:textId="7B4AEA17"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234A17F9"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19A78301" w14:textId="0728A27C" w:rsidR="00417D5E" w:rsidRDefault="00746B01" w:rsidP="00417D5E">
            <w:pPr>
              <w:widowControl/>
              <w:spacing w:after="0" w:line="240" w:lineRule="auto"/>
              <w:jc w:val="center"/>
              <w:rPr>
                <w:rFonts w:ascii="Meiryo UI" w:eastAsia="Meiryo UI" w:hAnsi="Meiryo UI"/>
                <w:color w:val="000000" w:themeColor="text1"/>
                <w:lang w:eastAsia="zh-TW"/>
              </w:rPr>
            </w:pPr>
            <w:r>
              <w:rPr>
                <w:rFonts w:ascii="Meiryo UI" w:eastAsia="Meiryo UI" w:hAnsi="Meiryo UI" w:hint="eastAsia"/>
                <w:color w:val="000000" w:themeColor="text1"/>
              </w:rPr>
              <w:t>E社</w:t>
            </w:r>
          </w:p>
        </w:tc>
        <w:tc>
          <w:tcPr>
            <w:tcW w:w="3826" w:type="dxa"/>
            <w:tcBorders>
              <w:top w:val="single" w:sz="6" w:space="0" w:color="auto"/>
              <w:bottom w:val="single" w:sz="6" w:space="0" w:color="auto"/>
            </w:tcBorders>
            <w:vAlign w:val="center"/>
          </w:tcPr>
          <w:p w14:paraId="5FF0A882" w14:textId="4BEEC41A"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維持管理業者（処理場・ポンプ場施設）</w:t>
            </w:r>
          </w:p>
        </w:tc>
      </w:tr>
      <w:tr w:rsidR="00417D5E" w14:paraId="47434DB0" w14:textId="77777777" w:rsidTr="004B5A31">
        <w:trPr>
          <w:trHeight w:val="360"/>
          <w:jc w:val="center"/>
        </w:trPr>
        <w:tc>
          <w:tcPr>
            <w:tcW w:w="835" w:type="dxa"/>
            <w:tcBorders>
              <w:top w:val="single" w:sz="6" w:space="0" w:color="auto"/>
              <w:bottom w:val="single" w:sz="6" w:space="0" w:color="auto"/>
            </w:tcBorders>
            <w:vAlign w:val="center"/>
          </w:tcPr>
          <w:p w14:paraId="1CA9ECDB" w14:textId="77777777"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6</w:t>
            </w:r>
          </w:p>
        </w:tc>
        <w:tc>
          <w:tcPr>
            <w:tcW w:w="606" w:type="dxa"/>
            <w:tcBorders>
              <w:top w:val="single" w:sz="6" w:space="0" w:color="auto"/>
              <w:bottom w:val="single" w:sz="6" w:space="0" w:color="auto"/>
            </w:tcBorders>
            <w:vAlign w:val="center"/>
          </w:tcPr>
          <w:p w14:paraId="5AA750D8" w14:textId="5D919F36"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3A595C2C" w14:textId="597BE3F5"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7C534D34"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63A6E126" w14:textId="40D3BE61"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F</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3DF0503F" w14:textId="0CD583CE" w:rsidR="00417D5E" w:rsidRDefault="00417D5E" w:rsidP="00417D5E">
            <w:pPr>
              <w:widowControl/>
              <w:spacing w:after="0" w:line="240" w:lineRule="auto"/>
              <w:jc w:val="center"/>
              <w:rPr>
                <w:rFonts w:ascii="Meiryo UI" w:eastAsia="Meiryo UI" w:hAnsi="Meiryo UI"/>
                <w:color w:val="000000" w:themeColor="text1"/>
                <w:lang w:eastAsia="zh-TW"/>
              </w:rPr>
            </w:pPr>
            <w:r>
              <w:rPr>
                <w:rFonts w:ascii="Meiryo UI" w:eastAsia="Meiryo UI" w:hAnsi="Meiryo UI" w:hint="eastAsia"/>
                <w:color w:val="000000" w:themeColor="text1"/>
                <w:lang w:eastAsia="zh-TW"/>
              </w:rPr>
              <w:t>維持管理業者（管路施設）</w:t>
            </w:r>
          </w:p>
        </w:tc>
      </w:tr>
      <w:tr w:rsidR="00417D5E" w14:paraId="1ACECE07" w14:textId="77777777" w:rsidTr="004B5A31">
        <w:trPr>
          <w:trHeight w:val="360"/>
          <w:jc w:val="center"/>
        </w:trPr>
        <w:tc>
          <w:tcPr>
            <w:tcW w:w="835" w:type="dxa"/>
            <w:tcBorders>
              <w:top w:val="single" w:sz="6" w:space="0" w:color="auto"/>
              <w:bottom w:val="single" w:sz="6" w:space="0" w:color="auto"/>
            </w:tcBorders>
            <w:vAlign w:val="center"/>
          </w:tcPr>
          <w:p w14:paraId="7C0839BE" w14:textId="77777777"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7</w:t>
            </w:r>
          </w:p>
        </w:tc>
        <w:tc>
          <w:tcPr>
            <w:tcW w:w="606" w:type="dxa"/>
            <w:tcBorders>
              <w:top w:val="single" w:sz="6" w:space="0" w:color="auto"/>
              <w:bottom w:val="single" w:sz="6" w:space="0" w:color="auto"/>
            </w:tcBorders>
            <w:vAlign w:val="center"/>
          </w:tcPr>
          <w:p w14:paraId="13C55610"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42F203FC" w14:textId="750104B5"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19DDC900"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034B8C3F" w14:textId="7F270259"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G</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629C21F0" w14:textId="05E59DED"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プラントメーカー（電気設備）</w:t>
            </w:r>
          </w:p>
        </w:tc>
      </w:tr>
      <w:tr w:rsidR="00417D5E" w14:paraId="785BFA06" w14:textId="77777777" w:rsidTr="004B5A31">
        <w:trPr>
          <w:trHeight w:val="360"/>
          <w:jc w:val="center"/>
        </w:trPr>
        <w:tc>
          <w:tcPr>
            <w:tcW w:w="835" w:type="dxa"/>
            <w:tcBorders>
              <w:top w:val="single" w:sz="6" w:space="0" w:color="auto"/>
              <w:bottom w:val="single" w:sz="6" w:space="0" w:color="auto"/>
            </w:tcBorders>
            <w:vAlign w:val="center"/>
          </w:tcPr>
          <w:p w14:paraId="2190D165" w14:textId="7B93C079"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8</w:t>
            </w:r>
          </w:p>
        </w:tc>
        <w:tc>
          <w:tcPr>
            <w:tcW w:w="606" w:type="dxa"/>
            <w:tcBorders>
              <w:top w:val="single" w:sz="6" w:space="0" w:color="auto"/>
              <w:bottom w:val="single" w:sz="6" w:space="0" w:color="auto"/>
            </w:tcBorders>
            <w:vAlign w:val="center"/>
          </w:tcPr>
          <w:p w14:paraId="4BBDC50A"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4A3CF70F" w14:textId="00AF5D79"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1FDEDFE8" w14:textId="2E5DA8CA" w:rsidR="00417D5E" w:rsidRPr="00561396"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3260" w:type="dxa"/>
            <w:tcBorders>
              <w:top w:val="single" w:sz="6" w:space="0" w:color="auto"/>
              <w:bottom w:val="single" w:sz="6" w:space="0" w:color="auto"/>
            </w:tcBorders>
          </w:tcPr>
          <w:p w14:paraId="0B646A63" w14:textId="7E4BD599"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H</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44407882" w14:textId="6753D32F" w:rsidR="00417D5E"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維持管理業者（処理場・ポンプ場施設）</w:t>
            </w:r>
          </w:p>
        </w:tc>
      </w:tr>
      <w:tr w:rsidR="00417D5E" w14:paraId="2ECE2C52" w14:textId="77777777" w:rsidTr="004B5A31">
        <w:trPr>
          <w:trHeight w:val="360"/>
          <w:jc w:val="center"/>
        </w:trPr>
        <w:tc>
          <w:tcPr>
            <w:tcW w:w="835" w:type="dxa"/>
            <w:tcBorders>
              <w:top w:val="single" w:sz="6" w:space="0" w:color="auto"/>
              <w:bottom w:val="single" w:sz="6" w:space="0" w:color="auto"/>
            </w:tcBorders>
            <w:vAlign w:val="center"/>
          </w:tcPr>
          <w:p w14:paraId="30E90E7A" w14:textId="6E4BCB61"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9</w:t>
            </w:r>
          </w:p>
        </w:tc>
        <w:tc>
          <w:tcPr>
            <w:tcW w:w="606" w:type="dxa"/>
            <w:tcBorders>
              <w:top w:val="single" w:sz="6" w:space="0" w:color="auto"/>
              <w:bottom w:val="single" w:sz="6" w:space="0" w:color="auto"/>
            </w:tcBorders>
            <w:vAlign w:val="center"/>
          </w:tcPr>
          <w:p w14:paraId="77DD1ED5"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78F4BA46"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5F9B1B05" w14:textId="4E8161DC"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3260" w:type="dxa"/>
            <w:tcBorders>
              <w:top w:val="single" w:sz="6" w:space="0" w:color="auto"/>
              <w:bottom w:val="single" w:sz="6" w:space="0" w:color="auto"/>
            </w:tcBorders>
          </w:tcPr>
          <w:p w14:paraId="348D63BD" w14:textId="5B0C3F64"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I</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5C6877F0" w14:textId="69DB1EF9" w:rsidR="00417D5E"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プラントメーカー（電気設備）</w:t>
            </w:r>
          </w:p>
        </w:tc>
      </w:tr>
      <w:tr w:rsidR="00417D5E" w14:paraId="1D69E18A" w14:textId="77777777" w:rsidTr="004B5A31">
        <w:trPr>
          <w:trHeight w:val="360"/>
          <w:jc w:val="center"/>
        </w:trPr>
        <w:tc>
          <w:tcPr>
            <w:tcW w:w="835" w:type="dxa"/>
            <w:tcBorders>
              <w:top w:val="single" w:sz="6" w:space="0" w:color="auto"/>
              <w:bottom w:val="single" w:sz="6" w:space="0" w:color="auto"/>
            </w:tcBorders>
            <w:vAlign w:val="center"/>
          </w:tcPr>
          <w:p w14:paraId="4E448F12" w14:textId="0B5D8541"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10</w:t>
            </w:r>
          </w:p>
        </w:tc>
        <w:tc>
          <w:tcPr>
            <w:tcW w:w="606" w:type="dxa"/>
            <w:tcBorders>
              <w:top w:val="single" w:sz="6" w:space="0" w:color="auto"/>
              <w:bottom w:val="single" w:sz="6" w:space="0" w:color="auto"/>
            </w:tcBorders>
            <w:vAlign w:val="center"/>
          </w:tcPr>
          <w:p w14:paraId="37318EBD"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033DC367" w14:textId="2C362D1D"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737DF89E"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18718EC5" w14:textId="20FCF6CD"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J</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42B7BA10" w14:textId="71070AC9" w:rsidR="00417D5E" w:rsidRDefault="00570752" w:rsidP="00417D5E">
            <w:pPr>
              <w:widowControl/>
              <w:spacing w:after="0" w:line="240" w:lineRule="auto"/>
              <w:jc w:val="center"/>
              <w:rPr>
                <w:rFonts w:ascii="Meiryo UI" w:eastAsia="Meiryo UI" w:hAnsi="Meiryo UI"/>
                <w:color w:val="000000" w:themeColor="text1"/>
                <w:lang w:eastAsia="zh-TW"/>
              </w:rPr>
            </w:pPr>
            <w:r>
              <w:rPr>
                <w:rFonts w:ascii="Meiryo UI" w:eastAsia="Meiryo UI" w:hAnsi="Meiryo UI" w:hint="eastAsia"/>
                <w:color w:val="000000" w:themeColor="text1"/>
                <w:lang w:eastAsia="zh-TW"/>
              </w:rPr>
              <w:t>維持管理業者（管路施設）</w:t>
            </w:r>
          </w:p>
        </w:tc>
      </w:tr>
      <w:tr w:rsidR="00417D5E" w14:paraId="4F3804D8" w14:textId="77777777" w:rsidTr="004B5A31">
        <w:trPr>
          <w:trHeight w:val="360"/>
          <w:jc w:val="center"/>
        </w:trPr>
        <w:tc>
          <w:tcPr>
            <w:tcW w:w="835" w:type="dxa"/>
            <w:tcBorders>
              <w:top w:val="single" w:sz="6" w:space="0" w:color="auto"/>
              <w:bottom w:val="single" w:sz="6" w:space="0" w:color="auto"/>
            </w:tcBorders>
            <w:vAlign w:val="center"/>
          </w:tcPr>
          <w:p w14:paraId="7074E2D9" w14:textId="787C4AF5"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11</w:t>
            </w:r>
          </w:p>
        </w:tc>
        <w:tc>
          <w:tcPr>
            <w:tcW w:w="606" w:type="dxa"/>
            <w:tcBorders>
              <w:top w:val="single" w:sz="6" w:space="0" w:color="auto"/>
              <w:bottom w:val="single" w:sz="6" w:space="0" w:color="auto"/>
            </w:tcBorders>
            <w:vAlign w:val="center"/>
          </w:tcPr>
          <w:p w14:paraId="4F2FA0D5"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7139EAE9" w14:textId="5596EBBE"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55F5DD30" w14:textId="66E2D711"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3260" w:type="dxa"/>
            <w:tcBorders>
              <w:top w:val="single" w:sz="6" w:space="0" w:color="auto"/>
              <w:bottom w:val="single" w:sz="6" w:space="0" w:color="auto"/>
            </w:tcBorders>
          </w:tcPr>
          <w:p w14:paraId="36E24A48" w14:textId="1F0B75D4"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K</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54334DAF" w14:textId="1558B6A2" w:rsidR="00417D5E"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プラントメーカー（機械設備）</w:t>
            </w:r>
          </w:p>
        </w:tc>
      </w:tr>
      <w:tr w:rsidR="00417D5E" w14:paraId="12F7EED5" w14:textId="77777777" w:rsidTr="004B5A31">
        <w:trPr>
          <w:trHeight w:val="360"/>
          <w:jc w:val="center"/>
        </w:trPr>
        <w:tc>
          <w:tcPr>
            <w:tcW w:w="835" w:type="dxa"/>
            <w:tcBorders>
              <w:top w:val="single" w:sz="6" w:space="0" w:color="auto"/>
              <w:bottom w:val="single" w:sz="6" w:space="0" w:color="auto"/>
            </w:tcBorders>
            <w:vAlign w:val="center"/>
          </w:tcPr>
          <w:p w14:paraId="3DDF67EF" w14:textId="6DF9A9D8"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12</w:t>
            </w:r>
          </w:p>
        </w:tc>
        <w:tc>
          <w:tcPr>
            <w:tcW w:w="606" w:type="dxa"/>
            <w:tcBorders>
              <w:top w:val="single" w:sz="6" w:space="0" w:color="auto"/>
              <w:bottom w:val="single" w:sz="6" w:space="0" w:color="auto"/>
            </w:tcBorders>
            <w:vAlign w:val="center"/>
          </w:tcPr>
          <w:p w14:paraId="3EA3192F"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120A065B" w14:textId="05AABB9A"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w:t>
            </w:r>
          </w:p>
        </w:tc>
        <w:tc>
          <w:tcPr>
            <w:tcW w:w="567" w:type="dxa"/>
            <w:tcBorders>
              <w:top w:val="single" w:sz="6" w:space="0" w:color="auto"/>
              <w:bottom w:val="single" w:sz="6" w:space="0" w:color="auto"/>
            </w:tcBorders>
            <w:vAlign w:val="center"/>
          </w:tcPr>
          <w:p w14:paraId="25A28237"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515DCF6C" w14:textId="38C6F6C9" w:rsidR="00417D5E" w:rsidRDefault="00703763"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L</w:t>
            </w:r>
            <w:r w:rsidR="00746B01">
              <w:rPr>
                <w:rFonts w:ascii="Meiryo UI" w:eastAsia="Meiryo UI" w:hAnsi="Meiryo UI" w:hint="eastAsia"/>
                <w:color w:val="000000" w:themeColor="text1"/>
              </w:rPr>
              <w:t>社</w:t>
            </w:r>
          </w:p>
        </w:tc>
        <w:tc>
          <w:tcPr>
            <w:tcW w:w="3826" w:type="dxa"/>
            <w:tcBorders>
              <w:top w:val="single" w:sz="6" w:space="0" w:color="auto"/>
              <w:bottom w:val="single" w:sz="6" w:space="0" w:color="auto"/>
            </w:tcBorders>
            <w:vAlign w:val="center"/>
          </w:tcPr>
          <w:p w14:paraId="666A3173" w14:textId="30DED76A" w:rsidR="00417D5E" w:rsidRDefault="00570752" w:rsidP="00417D5E">
            <w:pPr>
              <w:widowControl/>
              <w:spacing w:after="0" w:line="240" w:lineRule="auto"/>
              <w:jc w:val="center"/>
              <w:rPr>
                <w:rFonts w:ascii="Meiryo UI" w:eastAsia="Meiryo UI" w:hAnsi="Meiryo UI"/>
                <w:color w:val="000000" w:themeColor="text1"/>
                <w:lang w:eastAsia="zh-TW"/>
              </w:rPr>
            </w:pPr>
            <w:r>
              <w:rPr>
                <w:rFonts w:ascii="Meiryo UI" w:eastAsia="Meiryo UI" w:hAnsi="Meiryo UI" w:hint="eastAsia"/>
                <w:color w:val="000000" w:themeColor="text1"/>
              </w:rPr>
              <w:t>建設コンサル</w:t>
            </w:r>
          </w:p>
        </w:tc>
      </w:tr>
      <w:tr w:rsidR="00417D5E" w14:paraId="1D8BBF7E" w14:textId="77777777" w:rsidTr="004B5A31">
        <w:trPr>
          <w:trHeight w:val="360"/>
          <w:jc w:val="center"/>
        </w:trPr>
        <w:tc>
          <w:tcPr>
            <w:tcW w:w="835" w:type="dxa"/>
            <w:tcBorders>
              <w:top w:val="single" w:sz="6" w:space="0" w:color="auto"/>
              <w:bottom w:val="single" w:sz="6" w:space="0" w:color="auto"/>
            </w:tcBorders>
            <w:vAlign w:val="center"/>
          </w:tcPr>
          <w:p w14:paraId="13B11EB5" w14:textId="7857CF8B"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13</w:t>
            </w:r>
          </w:p>
        </w:tc>
        <w:tc>
          <w:tcPr>
            <w:tcW w:w="606" w:type="dxa"/>
            <w:tcBorders>
              <w:top w:val="single" w:sz="6" w:space="0" w:color="auto"/>
              <w:bottom w:val="single" w:sz="6" w:space="0" w:color="auto"/>
            </w:tcBorders>
            <w:vAlign w:val="center"/>
          </w:tcPr>
          <w:p w14:paraId="0CF3D4E2"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013A8E63" w14:textId="3C39A426"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3E752CDA"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5B7A7EE8" w14:textId="719D57AE"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30468C93" w14:textId="5F2D8D94" w:rsidR="00417D5E" w:rsidRDefault="00417D5E" w:rsidP="00417D5E">
            <w:pPr>
              <w:widowControl/>
              <w:spacing w:after="0" w:line="240" w:lineRule="auto"/>
              <w:jc w:val="center"/>
              <w:rPr>
                <w:rFonts w:ascii="Meiryo UI" w:eastAsia="Meiryo UI" w:hAnsi="Meiryo UI"/>
                <w:color w:val="000000" w:themeColor="text1"/>
                <w:lang w:eastAsia="zh-TW"/>
              </w:rPr>
            </w:pPr>
          </w:p>
        </w:tc>
      </w:tr>
      <w:tr w:rsidR="00417D5E" w14:paraId="1B87FD31" w14:textId="77777777" w:rsidTr="004B5A31">
        <w:trPr>
          <w:trHeight w:val="360"/>
          <w:jc w:val="center"/>
        </w:trPr>
        <w:tc>
          <w:tcPr>
            <w:tcW w:w="835" w:type="dxa"/>
            <w:tcBorders>
              <w:top w:val="single" w:sz="6" w:space="0" w:color="auto"/>
              <w:bottom w:val="single" w:sz="6" w:space="0" w:color="auto"/>
            </w:tcBorders>
            <w:vAlign w:val="center"/>
          </w:tcPr>
          <w:p w14:paraId="77A408AE" w14:textId="39B77D80"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14</w:t>
            </w:r>
          </w:p>
        </w:tc>
        <w:tc>
          <w:tcPr>
            <w:tcW w:w="606" w:type="dxa"/>
            <w:tcBorders>
              <w:top w:val="single" w:sz="6" w:space="0" w:color="auto"/>
              <w:bottom w:val="single" w:sz="6" w:space="0" w:color="auto"/>
            </w:tcBorders>
            <w:vAlign w:val="center"/>
          </w:tcPr>
          <w:p w14:paraId="6AEE054D"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484E522F"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7FB3AE9C" w14:textId="65A45BAC"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52EA9514" w14:textId="644FD4D2"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2B3E9933" w14:textId="0A5B1C0D" w:rsidR="00417D5E" w:rsidRDefault="00417D5E" w:rsidP="00417D5E">
            <w:pPr>
              <w:widowControl/>
              <w:spacing w:after="0" w:line="240" w:lineRule="auto"/>
              <w:jc w:val="center"/>
              <w:rPr>
                <w:rFonts w:ascii="Meiryo UI" w:eastAsia="Meiryo UI" w:hAnsi="Meiryo UI"/>
                <w:color w:val="000000" w:themeColor="text1"/>
              </w:rPr>
            </w:pPr>
          </w:p>
        </w:tc>
      </w:tr>
      <w:tr w:rsidR="00417D5E" w14:paraId="2D4723A0" w14:textId="77777777" w:rsidTr="004B5A31">
        <w:trPr>
          <w:trHeight w:val="360"/>
          <w:jc w:val="center"/>
        </w:trPr>
        <w:tc>
          <w:tcPr>
            <w:tcW w:w="835" w:type="dxa"/>
            <w:tcBorders>
              <w:top w:val="single" w:sz="6" w:space="0" w:color="auto"/>
              <w:bottom w:val="single" w:sz="6" w:space="0" w:color="auto"/>
            </w:tcBorders>
            <w:vAlign w:val="center"/>
          </w:tcPr>
          <w:p w14:paraId="332FD3B9" w14:textId="43D6764D"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15</w:t>
            </w:r>
          </w:p>
        </w:tc>
        <w:tc>
          <w:tcPr>
            <w:tcW w:w="606" w:type="dxa"/>
            <w:tcBorders>
              <w:top w:val="single" w:sz="6" w:space="0" w:color="auto"/>
              <w:bottom w:val="single" w:sz="6" w:space="0" w:color="auto"/>
            </w:tcBorders>
            <w:vAlign w:val="center"/>
          </w:tcPr>
          <w:p w14:paraId="4CDA1ED9"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66DE3EF9" w14:textId="32EEE153"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7722D5FB"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3E445A79" w14:textId="3F6C25B2"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0E78043C" w14:textId="6D5DB816" w:rsidR="00417D5E" w:rsidRDefault="00417D5E" w:rsidP="00417D5E">
            <w:pPr>
              <w:widowControl/>
              <w:spacing w:after="0" w:line="240" w:lineRule="auto"/>
              <w:jc w:val="center"/>
              <w:rPr>
                <w:rFonts w:ascii="Meiryo UI" w:eastAsia="Meiryo UI" w:hAnsi="Meiryo UI"/>
                <w:color w:val="000000" w:themeColor="text1"/>
                <w:lang w:eastAsia="zh-TW"/>
              </w:rPr>
            </w:pPr>
          </w:p>
        </w:tc>
      </w:tr>
      <w:tr w:rsidR="00417D5E" w14:paraId="3963F69B" w14:textId="77777777" w:rsidTr="004B5A31">
        <w:trPr>
          <w:trHeight w:val="360"/>
          <w:jc w:val="center"/>
        </w:trPr>
        <w:tc>
          <w:tcPr>
            <w:tcW w:w="835" w:type="dxa"/>
            <w:tcBorders>
              <w:top w:val="single" w:sz="6" w:space="0" w:color="auto"/>
              <w:bottom w:val="single" w:sz="6" w:space="0" w:color="auto"/>
            </w:tcBorders>
            <w:vAlign w:val="center"/>
          </w:tcPr>
          <w:p w14:paraId="23F33090" w14:textId="348DF67C"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16</w:t>
            </w:r>
          </w:p>
        </w:tc>
        <w:tc>
          <w:tcPr>
            <w:tcW w:w="606" w:type="dxa"/>
            <w:tcBorders>
              <w:top w:val="single" w:sz="6" w:space="0" w:color="auto"/>
              <w:bottom w:val="single" w:sz="6" w:space="0" w:color="auto"/>
            </w:tcBorders>
            <w:vAlign w:val="center"/>
          </w:tcPr>
          <w:p w14:paraId="439AC460"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236C7C54"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13EA7A1C" w14:textId="414B1D1A"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0F7A94E5" w14:textId="6D03AE85"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255B449D" w14:textId="114707D2" w:rsidR="00417D5E" w:rsidRDefault="00417D5E" w:rsidP="00417D5E">
            <w:pPr>
              <w:widowControl/>
              <w:spacing w:after="0" w:line="240" w:lineRule="auto"/>
              <w:jc w:val="center"/>
              <w:rPr>
                <w:rFonts w:ascii="Meiryo UI" w:eastAsia="Meiryo UI" w:hAnsi="Meiryo UI"/>
                <w:color w:val="000000" w:themeColor="text1"/>
              </w:rPr>
            </w:pPr>
          </w:p>
        </w:tc>
      </w:tr>
      <w:tr w:rsidR="00417D5E" w14:paraId="68D616C6" w14:textId="77777777" w:rsidTr="004B5A31">
        <w:trPr>
          <w:trHeight w:val="360"/>
          <w:jc w:val="center"/>
        </w:trPr>
        <w:tc>
          <w:tcPr>
            <w:tcW w:w="835" w:type="dxa"/>
            <w:tcBorders>
              <w:top w:val="single" w:sz="6" w:space="0" w:color="auto"/>
              <w:bottom w:val="single" w:sz="6" w:space="0" w:color="auto"/>
            </w:tcBorders>
            <w:vAlign w:val="center"/>
          </w:tcPr>
          <w:p w14:paraId="45F1B384" w14:textId="3B471A8B"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17</w:t>
            </w:r>
          </w:p>
        </w:tc>
        <w:tc>
          <w:tcPr>
            <w:tcW w:w="606" w:type="dxa"/>
            <w:tcBorders>
              <w:top w:val="single" w:sz="6" w:space="0" w:color="auto"/>
              <w:bottom w:val="single" w:sz="6" w:space="0" w:color="auto"/>
            </w:tcBorders>
            <w:vAlign w:val="center"/>
          </w:tcPr>
          <w:p w14:paraId="6480AA10"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37092338" w14:textId="6048D646"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7498FB66"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0AD61CF5" w14:textId="46CA7720"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2BF17303" w14:textId="79A840CA" w:rsidR="00417D5E" w:rsidRDefault="00417D5E" w:rsidP="00417D5E">
            <w:pPr>
              <w:widowControl/>
              <w:spacing w:after="0" w:line="240" w:lineRule="auto"/>
              <w:jc w:val="center"/>
              <w:rPr>
                <w:rFonts w:ascii="Meiryo UI" w:eastAsia="Meiryo UI" w:hAnsi="Meiryo UI"/>
                <w:color w:val="000000" w:themeColor="text1"/>
                <w:lang w:eastAsia="zh-TW"/>
              </w:rPr>
            </w:pPr>
          </w:p>
        </w:tc>
      </w:tr>
      <w:tr w:rsidR="00417D5E" w14:paraId="0A9AC3CC" w14:textId="77777777" w:rsidTr="004B5A31">
        <w:trPr>
          <w:trHeight w:val="360"/>
          <w:jc w:val="center"/>
        </w:trPr>
        <w:tc>
          <w:tcPr>
            <w:tcW w:w="835" w:type="dxa"/>
            <w:tcBorders>
              <w:top w:val="single" w:sz="6" w:space="0" w:color="auto"/>
              <w:bottom w:val="single" w:sz="6" w:space="0" w:color="auto"/>
            </w:tcBorders>
            <w:vAlign w:val="center"/>
          </w:tcPr>
          <w:p w14:paraId="16082436" w14:textId="650436DA"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18</w:t>
            </w:r>
          </w:p>
        </w:tc>
        <w:tc>
          <w:tcPr>
            <w:tcW w:w="606" w:type="dxa"/>
            <w:tcBorders>
              <w:top w:val="single" w:sz="6" w:space="0" w:color="auto"/>
              <w:bottom w:val="single" w:sz="6" w:space="0" w:color="auto"/>
            </w:tcBorders>
            <w:vAlign w:val="center"/>
          </w:tcPr>
          <w:p w14:paraId="5161DBF2"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323FB2D3" w14:textId="7C80FA58"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50BC0F4F"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4ACA7C07" w14:textId="7325642D"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59A42E8D" w14:textId="6551187D" w:rsidR="00417D5E" w:rsidRDefault="00417D5E" w:rsidP="00417D5E">
            <w:pPr>
              <w:widowControl/>
              <w:spacing w:after="0" w:line="240" w:lineRule="auto"/>
              <w:jc w:val="center"/>
              <w:rPr>
                <w:rFonts w:ascii="Meiryo UI" w:eastAsia="Meiryo UI" w:hAnsi="Meiryo UI"/>
                <w:color w:val="000000" w:themeColor="text1"/>
              </w:rPr>
            </w:pPr>
          </w:p>
        </w:tc>
      </w:tr>
      <w:tr w:rsidR="00417D5E" w14:paraId="4C0B3456" w14:textId="77777777" w:rsidTr="004B5A31">
        <w:trPr>
          <w:trHeight w:val="360"/>
          <w:jc w:val="center"/>
        </w:trPr>
        <w:tc>
          <w:tcPr>
            <w:tcW w:w="835" w:type="dxa"/>
            <w:tcBorders>
              <w:top w:val="single" w:sz="6" w:space="0" w:color="auto"/>
              <w:bottom w:val="single" w:sz="6" w:space="0" w:color="auto"/>
            </w:tcBorders>
            <w:vAlign w:val="center"/>
          </w:tcPr>
          <w:p w14:paraId="0B8C3716" w14:textId="75F45A3C"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19</w:t>
            </w:r>
          </w:p>
        </w:tc>
        <w:tc>
          <w:tcPr>
            <w:tcW w:w="606" w:type="dxa"/>
            <w:tcBorders>
              <w:top w:val="single" w:sz="6" w:space="0" w:color="auto"/>
              <w:bottom w:val="single" w:sz="6" w:space="0" w:color="auto"/>
            </w:tcBorders>
            <w:vAlign w:val="center"/>
          </w:tcPr>
          <w:p w14:paraId="1D2A0975"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70B98566"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183F873A" w14:textId="58216ECE"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3A23E7A7" w14:textId="57399BF8"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58338892" w14:textId="7B1106AA" w:rsidR="00417D5E" w:rsidRDefault="00417D5E" w:rsidP="00417D5E">
            <w:pPr>
              <w:widowControl/>
              <w:spacing w:after="0" w:line="240" w:lineRule="auto"/>
              <w:jc w:val="center"/>
              <w:rPr>
                <w:rFonts w:ascii="Meiryo UI" w:eastAsia="Meiryo UI" w:hAnsi="Meiryo UI"/>
                <w:color w:val="000000" w:themeColor="text1"/>
                <w:lang w:eastAsia="zh-TW"/>
              </w:rPr>
            </w:pPr>
          </w:p>
        </w:tc>
      </w:tr>
      <w:tr w:rsidR="00417D5E" w14:paraId="7457AC51" w14:textId="77777777" w:rsidTr="00570752">
        <w:trPr>
          <w:trHeight w:val="360"/>
          <w:jc w:val="center"/>
        </w:trPr>
        <w:tc>
          <w:tcPr>
            <w:tcW w:w="835" w:type="dxa"/>
            <w:tcBorders>
              <w:top w:val="single" w:sz="6" w:space="0" w:color="auto"/>
              <w:bottom w:val="single" w:sz="6" w:space="0" w:color="auto"/>
            </w:tcBorders>
            <w:vAlign w:val="center"/>
          </w:tcPr>
          <w:p w14:paraId="4A9ABA79" w14:textId="5F1C00F8" w:rsidR="00417D5E" w:rsidRDefault="00417D5E"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20</w:t>
            </w:r>
          </w:p>
        </w:tc>
        <w:tc>
          <w:tcPr>
            <w:tcW w:w="606" w:type="dxa"/>
            <w:tcBorders>
              <w:top w:val="single" w:sz="6" w:space="0" w:color="auto"/>
              <w:bottom w:val="single" w:sz="6" w:space="0" w:color="auto"/>
            </w:tcBorders>
            <w:vAlign w:val="center"/>
          </w:tcPr>
          <w:p w14:paraId="2CF09B36"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44" w:type="dxa"/>
            <w:tcBorders>
              <w:top w:val="single" w:sz="6" w:space="0" w:color="auto"/>
              <w:bottom w:val="single" w:sz="6" w:space="0" w:color="auto"/>
            </w:tcBorders>
            <w:vAlign w:val="center"/>
          </w:tcPr>
          <w:p w14:paraId="257F3119"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567" w:type="dxa"/>
            <w:tcBorders>
              <w:top w:val="single" w:sz="6" w:space="0" w:color="auto"/>
              <w:bottom w:val="single" w:sz="6" w:space="0" w:color="auto"/>
            </w:tcBorders>
            <w:vAlign w:val="center"/>
          </w:tcPr>
          <w:p w14:paraId="1B8B54B1" w14:textId="77777777" w:rsidR="00417D5E" w:rsidRPr="00561396" w:rsidRDefault="00417D5E" w:rsidP="00417D5E">
            <w:pPr>
              <w:widowControl/>
              <w:spacing w:after="0" w:line="240" w:lineRule="auto"/>
              <w:jc w:val="center"/>
              <w:rPr>
                <w:rFonts w:ascii="Meiryo UI" w:eastAsia="Meiryo UI" w:hAnsi="Meiryo UI"/>
                <w:color w:val="000000" w:themeColor="text1"/>
              </w:rPr>
            </w:pPr>
          </w:p>
        </w:tc>
        <w:tc>
          <w:tcPr>
            <w:tcW w:w="3260" w:type="dxa"/>
            <w:tcBorders>
              <w:top w:val="single" w:sz="6" w:space="0" w:color="auto"/>
              <w:bottom w:val="single" w:sz="6" w:space="0" w:color="auto"/>
            </w:tcBorders>
          </w:tcPr>
          <w:p w14:paraId="17C14D32" w14:textId="6BDBFCDA"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6" w:space="0" w:color="auto"/>
            </w:tcBorders>
            <w:vAlign w:val="center"/>
          </w:tcPr>
          <w:p w14:paraId="4B3CBE27" w14:textId="15A4BC64" w:rsidR="00417D5E" w:rsidRDefault="00417D5E" w:rsidP="00417D5E">
            <w:pPr>
              <w:widowControl/>
              <w:spacing w:after="0" w:line="240" w:lineRule="auto"/>
              <w:jc w:val="center"/>
              <w:rPr>
                <w:rFonts w:ascii="Meiryo UI" w:eastAsia="Meiryo UI" w:hAnsi="Meiryo UI"/>
                <w:color w:val="000000" w:themeColor="text1"/>
              </w:rPr>
            </w:pPr>
          </w:p>
        </w:tc>
      </w:tr>
      <w:tr w:rsidR="00417D5E" w14:paraId="7C14D404" w14:textId="77777777" w:rsidTr="00570752">
        <w:trPr>
          <w:trHeight w:val="360"/>
          <w:jc w:val="center"/>
        </w:trPr>
        <w:tc>
          <w:tcPr>
            <w:tcW w:w="835" w:type="dxa"/>
            <w:tcBorders>
              <w:top w:val="single" w:sz="6" w:space="0" w:color="auto"/>
              <w:bottom w:val="single" w:sz="12" w:space="0" w:color="auto"/>
            </w:tcBorders>
            <w:vAlign w:val="center"/>
          </w:tcPr>
          <w:p w14:paraId="59AB2D88" w14:textId="640D12B6" w:rsidR="00417D5E"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計</w:t>
            </w:r>
          </w:p>
        </w:tc>
        <w:tc>
          <w:tcPr>
            <w:tcW w:w="606" w:type="dxa"/>
            <w:tcBorders>
              <w:top w:val="single" w:sz="6" w:space="0" w:color="auto"/>
              <w:bottom w:val="single" w:sz="12" w:space="0" w:color="auto"/>
            </w:tcBorders>
            <w:vAlign w:val="center"/>
          </w:tcPr>
          <w:p w14:paraId="16FE9A51" w14:textId="1456D5EE"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0</w:t>
            </w:r>
          </w:p>
        </w:tc>
        <w:tc>
          <w:tcPr>
            <w:tcW w:w="544" w:type="dxa"/>
            <w:tcBorders>
              <w:top w:val="single" w:sz="6" w:space="0" w:color="auto"/>
              <w:bottom w:val="single" w:sz="12" w:space="0" w:color="auto"/>
            </w:tcBorders>
            <w:vAlign w:val="center"/>
          </w:tcPr>
          <w:p w14:paraId="4072DC15" w14:textId="09315BB4"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8</w:t>
            </w:r>
          </w:p>
        </w:tc>
        <w:tc>
          <w:tcPr>
            <w:tcW w:w="567" w:type="dxa"/>
            <w:tcBorders>
              <w:top w:val="single" w:sz="6" w:space="0" w:color="auto"/>
              <w:bottom w:val="single" w:sz="12" w:space="0" w:color="auto"/>
            </w:tcBorders>
            <w:vAlign w:val="center"/>
          </w:tcPr>
          <w:p w14:paraId="1171F67C" w14:textId="2BD72515" w:rsidR="00417D5E" w:rsidRPr="00561396" w:rsidRDefault="00570752" w:rsidP="00417D5E">
            <w:pPr>
              <w:widowControl/>
              <w:spacing w:after="0" w:line="240" w:lineRule="auto"/>
              <w:jc w:val="center"/>
              <w:rPr>
                <w:rFonts w:ascii="Meiryo UI" w:eastAsia="Meiryo UI" w:hAnsi="Meiryo UI"/>
                <w:color w:val="000000" w:themeColor="text1"/>
              </w:rPr>
            </w:pPr>
            <w:r>
              <w:rPr>
                <w:rFonts w:ascii="Meiryo UI" w:eastAsia="Meiryo UI" w:hAnsi="Meiryo UI" w:hint="eastAsia"/>
                <w:color w:val="000000" w:themeColor="text1"/>
              </w:rPr>
              <w:t>4</w:t>
            </w:r>
          </w:p>
        </w:tc>
        <w:tc>
          <w:tcPr>
            <w:tcW w:w="3260" w:type="dxa"/>
            <w:tcBorders>
              <w:top w:val="single" w:sz="6" w:space="0" w:color="auto"/>
              <w:bottom w:val="single" w:sz="12" w:space="0" w:color="auto"/>
            </w:tcBorders>
          </w:tcPr>
          <w:p w14:paraId="40BBA31D" w14:textId="5B002215" w:rsidR="00417D5E" w:rsidRDefault="00417D5E" w:rsidP="00417D5E">
            <w:pPr>
              <w:widowControl/>
              <w:spacing w:after="0" w:line="240" w:lineRule="auto"/>
              <w:jc w:val="center"/>
              <w:rPr>
                <w:rFonts w:ascii="Meiryo UI" w:eastAsia="Meiryo UI" w:hAnsi="Meiryo UI"/>
                <w:color w:val="000000" w:themeColor="text1"/>
              </w:rPr>
            </w:pPr>
          </w:p>
        </w:tc>
        <w:tc>
          <w:tcPr>
            <w:tcW w:w="3826" w:type="dxa"/>
            <w:tcBorders>
              <w:top w:val="single" w:sz="6" w:space="0" w:color="auto"/>
              <w:bottom w:val="single" w:sz="12" w:space="0" w:color="auto"/>
            </w:tcBorders>
            <w:vAlign w:val="center"/>
          </w:tcPr>
          <w:p w14:paraId="5C09B941" w14:textId="71801DB2" w:rsidR="00417D5E" w:rsidRDefault="00417D5E" w:rsidP="00417D5E">
            <w:pPr>
              <w:widowControl/>
              <w:spacing w:after="0" w:line="240" w:lineRule="auto"/>
              <w:jc w:val="center"/>
              <w:rPr>
                <w:rFonts w:ascii="Meiryo UI" w:eastAsia="Meiryo UI" w:hAnsi="Meiryo UI"/>
                <w:color w:val="000000" w:themeColor="text1"/>
              </w:rPr>
            </w:pPr>
          </w:p>
        </w:tc>
      </w:tr>
    </w:tbl>
    <w:p w14:paraId="0860C54E" w14:textId="73178B5A" w:rsidR="000810C5" w:rsidRDefault="000810C5" w:rsidP="005E3E60">
      <w:pPr>
        <w:spacing w:after="0" w:line="240" w:lineRule="auto"/>
        <w:rPr>
          <w:rFonts w:ascii="Meiryo UI" w:eastAsia="Meiryo UI" w:hAnsi="Meiryo UI"/>
        </w:rPr>
      </w:pPr>
    </w:p>
    <w:p w14:paraId="5DF0ABDB" w14:textId="77777777" w:rsidR="003C167F" w:rsidRDefault="003C167F" w:rsidP="005E3E60">
      <w:pPr>
        <w:spacing w:after="0" w:line="240" w:lineRule="auto"/>
        <w:rPr>
          <w:rFonts w:ascii="Meiryo UI" w:eastAsia="Meiryo UI" w:hAnsi="Meiryo UI"/>
        </w:rPr>
      </w:pPr>
    </w:p>
    <w:p w14:paraId="49166809" w14:textId="77777777" w:rsidR="003C167F" w:rsidRPr="003C167F" w:rsidRDefault="003C167F" w:rsidP="005E3E60">
      <w:pPr>
        <w:spacing w:after="0" w:line="240" w:lineRule="auto"/>
        <w:rPr>
          <w:rFonts w:ascii="Meiryo UI" w:eastAsia="Meiryo UI" w:hAnsi="Meiryo UI"/>
        </w:rPr>
      </w:pPr>
    </w:p>
    <w:sectPr w:rsidR="003C167F" w:rsidRPr="003C167F" w:rsidSect="0004337F">
      <w:footerReference w:type="default" r:id="rId7"/>
      <w:pgSz w:w="11906" w:h="16838" w:code="9"/>
      <w:pgMar w:top="1134" w:right="1134" w:bottom="1134" w:left="1134" w:header="851" w:footer="284"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A88E" w14:textId="77777777" w:rsidR="00B2303A" w:rsidRDefault="00B2303A">
      <w:pPr>
        <w:spacing w:after="0" w:line="240" w:lineRule="auto"/>
      </w:pPr>
      <w:r>
        <w:separator/>
      </w:r>
    </w:p>
  </w:endnote>
  <w:endnote w:type="continuationSeparator" w:id="0">
    <w:p w14:paraId="2E64C7EE" w14:textId="77777777" w:rsidR="00B2303A" w:rsidRDefault="00B2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3C92" w14:textId="5CCB696C" w:rsidR="000810C5" w:rsidRDefault="000810C5">
    <w:pPr>
      <w:jc w:val="center"/>
    </w:pPr>
  </w:p>
  <w:p w14:paraId="21595DD2" w14:textId="77777777" w:rsidR="000810C5" w:rsidRDefault="000810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211466057"/>
      <w:docPartObj>
        <w:docPartGallery w:val="Page Numbers (Bottom of Page)"/>
        <w:docPartUnique/>
      </w:docPartObj>
    </w:sdtPr>
    <w:sdtEndPr/>
    <w:sdtContent>
      <w:p w14:paraId="6073A023" w14:textId="77777777" w:rsidR="0004337F" w:rsidRDefault="0004337F">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4</w:t>
        </w:r>
        <w:r>
          <w:rPr>
            <w:rFonts w:hint="eastAsia"/>
          </w:rPr>
          <w:fldChar w:fldCharType="end"/>
        </w:r>
      </w:p>
    </w:sdtContent>
  </w:sdt>
  <w:p w14:paraId="4ED342D2" w14:textId="77777777" w:rsidR="0004337F" w:rsidRDefault="000433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82D0" w14:textId="77777777" w:rsidR="00B2303A" w:rsidRDefault="00B2303A">
      <w:pPr>
        <w:spacing w:after="0" w:line="240" w:lineRule="auto"/>
      </w:pPr>
      <w:r>
        <w:separator/>
      </w:r>
    </w:p>
  </w:footnote>
  <w:footnote w:type="continuationSeparator" w:id="0">
    <w:p w14:paraId="285E6A9D" w14:textId="77777777" w:rsidR="00B2303A" w:rsidRDefault="00B23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C5"/>
    <w:rsid w:val="000226CA"/>
    <w:rsid w:val="0004337F"/>
    <w:rsid w:val="000810C5"/>
    <w:rsid w:val="000A4076"/>
    <w:rsid w:val="00163ED4"/>
    <w:rsid w:val="001678DA"/>
    <w:rsid w:val="00174FD5"/>
    <w:rsid w:val="001B130F"/>
    <w:rsid w:val="001D0533"/>
    <w:rsid w:val="002156C2"/>
    <w:rsid w:val="00311C84"/>
    <w:rsid w:val="003306F9"/>
    <w:rsid w:val="003819F8"/>
    <w:rsid w:val="00395B88"/>
    <w:rsid w:val="003A4FDA"/>
    <w:rsid w:val="003C167F"/>
    <w:rsid w:val="003C475B"/>
    <w:rsid w:val="00417D5E"/>
    <w:rsid w:val="004A2B60"/>
    <w:rsid w:val="004B5A31"/>
    <w:rsid w:val="00561396"/>
    <w:rsid w:val="005639D1"/>
    <w:rsid w:val="00570752"/>
    <w:rsid w:val="005931AB"/>
    <w:rsid w:val="005A4F63"/>
    <w:rsid w:val="005E13DB"/>
    <w:rsid w:val="005E3E60"/>
    <w:rsid w:val="00603059"/>
    <w:rsid w:val="00614DDF"/>
    <w:rsid w:val="006248A0"/>
    <w:rsid w:val="0067619F"/>
    <w:rsid w:val="00703763"/>
    <w:rsid w:val="007127FB"/>
    <w:rsid w:val="00724C72"/>
    <w:rsid w:val="007463AE"/>
    <w:rsid w:val="00746B01"/>
    <w:rsid w:val="007C1E80"/>
    <w:rsid w:val="00811FA0"/>
    <w:rsid w:val="008431EB"/>
    <w:rsid w:val="00893174"/>
    <w:rsid w:val="008A4C21"/>
    <w:rsid w:val="008B6106"/>
    <w:rsid w:val="008C1806"/>
    <w:rsid w:val="00994F51"/>
    <w:rsid w:val="009B1134"/>
    <w:rsid w:val="00A121A6"/>
    <w:rsid w:val="00B00B46"/>
    <w:rsid w:val="00B113CA"/>
    <w:rsid w:val="00B2303A"/>
    <w:rsid w:val="00B37FC4"/>
    <w:rsid w:val="00B43CFE"/>
    <w:rsid w:val="00BA79F4"/>
    <w:rsid w:val="00BC74C2"/>
    <w:rsid w:val="00C77169"/>
    <w:rsid w:val="00C818D6"/>
    <w:rsid w:val="00C854CB"/>
    <w:rsid w:val="00CC61EA"/>
    <w:rsid w:val="00D068E0"/>
    <w:rsid w:val="00D12CA9"/>
    <w:rsid w:val="00D71A7D"/>
    <w:rsid w:val="00DA2FF7"/>
    <w:rsid w:val="00DD01FD"/>
    <w:rsid w:val="00E40841"/>
    <w:rsid w:val="00E40E3F"/>
    <w:rsid w:val="00E43F86"/>
    <w:rsid w:val="00E653A7"/>
    <w:rsid w:val="00E96A80"/>
    <w:rsid w:val="00FC17BB"/>
    <w:rsid w:val="00FD0E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5CD0E"/>
  <w15:chartTrackingRefBased/>
  <w15:docId w15:val="{54F88CDA-74D0-434A-886C-C5CCA288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A4FDA"/>
    <w:rPr>
      <w:color w:val="0563C1" w:themeColor="hyperlink"/>
      <w:u w:val="single"/>
    </w:rPr>
  </w:style>
  <w:style w:type="character" w:styleId="a8">
    <w:name w:val="Unresolved Mention"/>
    <w:basedOn w:val="a0"/>
    <w:uiPriority w:val="99"/>
    <w:semiHidden/>
    <w:unhideWhenUsed/>
    <w:rsid w:val="003A4FDA"/>
    <w:rPr>
      <w:color w:val="605E5C"/>
      <w:shd w:val="clear" w:color="auto" w:fill="E1DFDD"/>
    </w:rPr>
  </w:style>
  <w:style w:type="paragraph" w:styleId="a9">
    <w:name w:val="header"/>
    <w:basedOn w:val="a"/>
    <w:link w:val="aa"/>
    <w:uiPriority w:val="99"/>
    <w:unhideWhenUsed/>
    <w:rsid w:val="0004337F"/>
    <w:pPr>
      <w:tabs>
        <w:tab w:val="center" w:pos="4252"/>
        <w:tab w:val="right" w:pos="8504"/>
      </w:tabs>
      <w:snapToGrid w:val="0"/>
    </w:pPr>
  </w:style>
  <w:style w:type="character" w:customStyle="1" w:styleId="aa">
    <w:name w:val="ヘッダー (文字)"/>
    <w:basedOn w:val="a0"/>
    <w:link w:val="a9"/>
    <w:uiPriority w:val="99"/>
    <w:rsid w:val="0004337F"/>
    <w:rPr>
      <w:rFonts w:ascii="ＭＳ 明朝" w:eastAsia="ＭＳ 明朝" w:hAnsi="ＭＳ 明朝"/>
    </w:rPr>
  </w:style>
  <w:style w:type="paragraph" w:styleId="ab">
    <w:name w:val="footer"/>
    <w:basedOn w:val="a"/>
    <w:link w:val="ac"/>
    <w:uiPriority w:val="99"/>
    <w:unhideWhenUsed/>
    <w:rsid w:val="0004337F"/>
    <w:pPr>
      <w:tabs>
        <w:tab w:val="center" w:pos="4252"/>
        <w:tab w:val="right" w:pos="8504"/>
      </w:tabs>
      <w:snapToGrid w:val="0"/>
    </w:pPr>
  </w:style>
  <w:style w:type="character" w:customStyle="1" w:styleId="ac">
    <w:name w:val="フッター (文字)"/>
    <w:basedOn w:val="a0"/>
    <w:link w:val="ab"/>
    <w:uiPriority w:val="99"/>
    <w:rsid w:val="0004337F"/>
    <w:rPr>
      <w:rFonts w:ascii="ＭＳ 明朝" w:eastAsia="ＭＳ 明朝" w:hAnsi="ＭＳ 明朝"/>
    </w:rPr>
  </w:style>
  <w:style w:type="paragraph" w:styleId="ad">
    <w:name w:val="caption"/>
    <w:basedOn w:val="a"/>
    <w:next w:val="a"/>
    <w:uiPriority w:val="35"/>
    <w:unhideWhenUsed/>
    <w:qFormat/>
    <w:rsid w:val="008C180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gesuidosisetsu034</dc:creator>
  <cp:lastModifiedBy>CL5733@iwatacitylocal.onmicrosoft.com</cp:lastModifiedBy>
  <cp:revision>7</cp:revision>
  <cp:lastPrinted>2025-09-30T04:59:00Z</cp:lastPrinted>
  <dcterms:created xsi:type="dcterms:W3CDTF">2025-09-30T05:02:00Z</dcterms:created>
  <dcterms:modified xsi:type="dcterms:W3CDTF">2025-10-02T07:31:00Z</dcterms:modified>
</cp:coreProperties>
</file>